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附件1：</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ind w:firstLine="0" w:firstLineChars="0"/>
        <w:jc w:val="center"/>
        <w:textAlignment w:val="auto"/>
        <w:rPr>
          <w:rFonts w:hint="eastAsia" w:ascii="Times New Roman" w:hAnsi="Times New Roman" w:eastAsia="方正小标宋简体" w:cs="方正小标宋简体"/>
          <w:b w:val="0"/>
          <w:bCs w:val="0"/>
          <w:sz w:val="44"/>
          <w:szCs w:val="44"/>
          <w:lang w:val="en-US" w:eastAsia="zh-CN"/>
        </w:rPr>
      </w:pPr>
      <w:r>
        <w:rPr>
          <w:rFonts w:hint="eastAsia" w:ascii="Times New Roman" w:hAnsi="Times New Roman" w:eastAsia="方正小标宋简体" w:cs="方正小标宋简体"/>
          <w:b w:val="0"/>
          <w:bCs w:val="0"/>
          <w:sz w:val="44"/>
          <w:szCs w:val="44"/>
          <w:lang w:val="en-US" w:eastAsia="zh-CN"/>
        </w:rPr>
        <w:t>2023-2024年稻田养蟹专项实施方案</w:t>
      </w:r>
    </w:p>
    <w:p>
      <w:pPr>
        <w:pStyle w:val="2"/>
        <w:rPr>
          <w:rFonts w:hint="eastAsia"/>
          <w:lang w:val="en-US" w:eastAsia="zh-CN"/>
        </w:rPr>
      </w:pP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按照《全国农业可持续发展规划（2015—2030年）》、《农</w:t>
      </w:r>
      <w:bookmarkStart w:id="0" w:name="_GoBack"/>
      <w:bookmarkEnd w:id="0"/>
      <w:r>
        <w:rPr>
          <w:rFonts w:hint="eastAsia" w:ascii="Times New Roman" w:hAnsi="Times New Roman" w:eastAsia="仿宋_GB2312" w:cs="Times New Roman"/>
          <w:sz w:val="32"/>
          <w:szCs w:val="32"/>
          <w:lang w:val="en-US" w:eastAsia="zh-CN"/>
        </w:rPr>
        <w:t>业农村部关于推进稻渔综合种养高质量发展的指导意见》、《吉林省人民政府办公厅关于推进渔业高质量发展的意见》和2023年《长春市财政局关于下达稻田养蟹市级补助资金的通知》的文件要求，根据资金到位时间和渔业生产实际情况，结合2022年我市利用稻蟹专项资金项目取得的丰硕成果，为了进一步发挥稻蟹示范基地的辐射引领作用，依托稻蟹产业推动我市绿色有机农业的发展，有效带动农民增收，经长春市水产品质量安全检测中心与长春市农业农村局领导请示沟通后，特制定此方案。</w:t>
      </w:r>
    </w:p>
    <w:p>
      <w:pPr>
        <w:ind w:firstLine="640" w:firstLineChars="200"/>
        <w:rPr>
          <w:rFonts w:ascii="黑体" w:hAnsi="黑体" w:eastAsia="黑体"/>
          <w:sz w:val="32"/>
          <w:szCs w:val="32"/>
        </w:rPr>
      </w:pPr>
      <w:r>
        <w:rPr>
          <w:rFonts w:hint="eastAsia" w:ascii="黑体" w:hAnsi="黑体" w:eastAsia="黑体"/>
          <w:sz w:val="32"/>
          <w:szCs w:val="32"/>
        </w:rPr>
        <w:t>一、指导思想</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以习近平新时代中国特色社会主义思想、生态文明思想和“创新、协调、绿色、开放、共享”五大发展理念为指导，以实施乡村振兴战略为统领，以农业供给侧结构性改革为主线，以提质增效、绿色生态为目标，通过示范带动、产业引领和政策扶持，在全市打造集规模化、标准化为一体的稻蟹全产业链示范基地，示范带动大面积均衡发展，全面提升稻蟹产业链和价值链，提高水产品质量和渔业生产效益，打造安全优质高效绿色农业。</w:t>
      </w:r>
    </w:p>
    <w:p>
      <w:pPr>
        <w:ind w:firstLine="640" w:firstLineChars="200"/>
        <w:rPr>
          <w:rFonts w:ascii="黑体" w:hAnsi="黑体" w:eastAsia="黑体"/>
          <w:sz w:val="32"/>
          <w:szCs w:val="32"/>
        </w:rPr>
      </w:pPr>
      <w:r>
        <w:rPr>
          <w:rFonts w:hint="eastAsia" w:ascii="黑体" w:hAnsi="黑体" w:eastAsia="黑体"/>
          <w:sz w:val="32"/>
          <w:szCs w:val="32"/>
        </w:rPr>
        <w:t xml:space="preserve">二、总体目标 </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建设3-4个稻蟹全产业链综合性示范基地，力争建成以稻蟹养殖、休闲旅游为一体的产业融合基地，年培育蟹种12万斤以上，年产商品蟹4.5万斤以上，改建越冬（暂养）池60亩，年越冬能力5万斤以上；申请注册河蟹、蟹田稻商标2个；开展高产高效稻田养蟹及稻田养殖新品种试验示范研究。</w:t>
      </w:r>
    </w:p>
    <w:p>
      <w:pPr>
        <w:ind w:firstLine="640" w:firstLineChars="200"/>
        <w:rPr>
          <w:rFonts w:ascii="黑体" w:hAnsi="黑体" w:eastAsia="黑体"/>
          <w:sz w:val="32"/>
          <w:szCs w:val="32"/>
        </w:rPr>
      </w:pPr>
      <w:r>
        <w:rPr>
          <w:rFonts w:hint="eastAsia" w:ascii="黑体" w:hAnsi="黑体" w:eastAsia="黑体"/>
          <w:sz w:val="32"/>
          <w:szCs w:val="32"/>
        </w:rPr>
        <w:t>三、组织机构</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成立长春市稻田养蟹专项资金项目领导小组，组长负责项目的全面统筹工作，副组长及组员负责项目的具体实施。项目组成员如下： </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组  长：史凌冬  长春市农业农村局 副局长</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副组长：许沛龙  长春市农业农村局渔业渔政处 处长</w:t>
      </w:r>
    </w:p>
    <w:p>
      <w:pPr>
        <w:ind w:firstLine="1920" w:firstLineChars="6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修 磊 长春市水产品质量安全检测中心 主任</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组  员：渔业渔政处及长春市水产品质量安全检测中心（以下简称“中心”）推广部等相关人员 </w:t>
      </w:r>
    </w:p>
    <w:p>
      <w:pPr>
        <w:ind w:firstLine="640" w:firstLineChars="200"/>
        <w:rPr>
          <w:rFonts w:ascii="黑体" w:hAnsi="黑体" w:eastAsia="黑体"/>
          <w:sz w:val="32"/>
          <w:szCs w:val="32"/>
        </w:rPr>
      </w:pPr>
      <w:r>
        <w:rPr>
          <w:rFonts w:hint="eastAsia" w:ascii="黑体" w:hAnsi="黑体" w:eastAsia="黑体"/>
          <w:sz w:val="32"/>
          <w:szCs w:val="32"/>
        </w:rPr>
        <w:t xml:space="preserve">四、项目内容 </w:t>
      </w:r>
    </w:p>
    <w:p>
      <w:pPr>
        <w:ind w:firstLine="643" w:firstLineChars="200"/>
        <w:rPr>
          <w:rFonts w:hint="eastAsia" w:ascii="Times New Roman" w:hAnsi="Times New Roman" w:eastAsia="楷体_GB2312" w:cs="楷体_GB2312"/>
          <w:b/>
          <w:bCs/>
          <w:kern w:val="2"/>
          <w:sz w:val="32"/>
          <w:szCs w:val="32"/>
          <w:lang w:val="en-US" w:eastAsia="zh-CN" w:bidi="ar-SA"/>
        </w:rPr>
      </w:pPr>
      <w:r>
        <w:rPr>
          <w:rFonts w:hint="eastAsia" w:ascii="Times New Roman" w:hAnsi="Times New Roman" w:eastAsia="楷体_GB2312" w:cs="楷体_GB2312"/>
          <w:b/>
          <w:bCs/>
          <w:kern w:val="2"/>
          <w:sz w:val="32"/>
          <w:szCs w:val="32"/>
          <w:lang w:val="en-US" w:eastAsia="zh-CN" w:bidi="ar-SA"/>
        </w:rPr>
        <w:t>（一）建设稻蟹全产业链综合性示范基地</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1、蟹种培育。全市示范基地蟹种培育总面积1500亩，年培育优质蟹种12万斤以上，打破稻田养蟹项目中蟹种供应不稳定的瓶颈问题。</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2、成蟹养殖。全市示范基地成蟹养殖总面积1500亩，年产商品蟹4.5万斤以上，为百姓的菜篮子提供优质安全的水产品。</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改建蟹种越冬（暂养）池。根据蟹种越冬要求，全市示范基地共改建蟹种越冬（暂养）池60亩，同时可进行秋季商品蟹暂养、育肥，既保证本地蟹种的供应又提升商品蟹上市规格及品质，延长商品蟹销售期，提高经济效益。</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4、品牌注册及宣传推广。鼓励种养殖主体围绕河蟹及蟹田稻注册商标，同时围绕河蟹及蟹田大米（水稻）开展网络销售、组织展会等宣传推介活动。</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5、争取产业融合。在发展稻蟹全产业链的基础上，支持各示范基地开展创意农业体验、休闲旅游等二三产业，起到促宣传、提效益的目的。</w:t>
      </w:r>
    </w:p>
    <w:p>
      <w:pPr>
        <w:ind w:firstLine="643" w:firstLineChars="200"/>
        <w:rPr>
          <w:rFonts w:hint="eastAsia" w:ascii="Times New Roman" w:hAnsi="Times New Roman" w:eastAsia="楷体_GB2312" w:cs="楷体_GB2312"/>
          <w:b/>
          <w:bCs/>
          <w:kern w:val="2"/>
          <w:sz w:val="32"/>
          <w:szCs w:val="32"/>
          <w:lang w:val="en-US" w:eastAsia="zh-CN" w:bidi="ar-SA"/>
        </w:rPr>
      </w:pPr>
      <w:r>
        <w:rPr>
          <w:rFonts w:hint="eastAsia" w:ascii="Times New Roman" w:hAnsi="Times New Roman" w:eastAsia="楷体_GB2312" w:cs="楷体_GB2312"/>
          <w:b/>
          <w:bCs/>
          <w:kern w:val="2"/>
          <w:sz w:val="32"/>
          <w:szCs w:val="32"/>
          <w:lang w:val="en-US" w:eastAsia="zh-CN" w:bidi="ar-SA"/>
        </w:rPr>
        <w:t>（二）开展高产高效稻田养蟹试验示范研究</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围绕稻田这一基础，我们将充分发挥“一地两用，一水双收”的特点，选择不同县（市）区的稻田开展高产高效稻田养蟹（鱼、虾等）种养试验，试验田面积共计1000亩，单体面积不少于50亩。试验围绕设置不同投放密度的扣蟹或大眼幼体、鱼蟹不同比例投放、稻渔综合种养新品种、农药减量使用等开展，通过跟踪测产，探索稻田养蟹（渔）高产高效的养殖模式，为农业提质增效贡献力量。</w:t>
      </w:r>
    </w:p>
    <w:p>
      <w:pPr>
        <w:ind w:firstLine="640" w:firstLineChars="200"/>
        <w:rPr>
          <w:rFonts w:ascii="黑体" w:hAnsi="黑体" w:eastAsia="黑体"/>
          <w:sz w:val="32"/>
          <w:szCs w:val="32"/>
        </w:rPr>
      </w:pPr>
      <w:r>
        <w:rPr>
          <w:rFonts w:hint="eastAsia" w:ascii="黑体" w:hAnsi="黑体" w:eastAsia="黑体"/>
          <w:sz w:val="32"/>
          <w:szCs w:val="32"/>
        </w:rPr>
        <w:t>五、申报要求</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申报要求只针对稻蟹全产业链综合性示范基地（以下简称“示范基地”）。</w:t>
      </w:r>
    </w:p>
    <w:p>
      <w:pPr>
        <w:ind w:firstLine="643" w:firstLineChars="200"/>
        <w:rPr>
          <w:rFonts w:hint="eastAsia" w:ascii="Times New Roman" w:hAnsi="Times New Roman" w:eastAsia="楷体_GB2312" w:cs="楷体_GB2312"/>
          <w:b/>
          <w:bCs/>
          <w:kern w:val="2"/>
          <w:sz w:val="32"/>
          <w:szCs w:val="32"/>
          <w:lang w:val="en-US" w:eastAsia="zh-CN" w:bidi="ar-SA"/>
        </w:rPr>
      </w:pPr>
      <w:r>
        <w:rPr>
          <w:rFonts w:hint="eastAsia" w:ascii="Times New Roman" w:hAnsi="Times New Roman" w:eastAsia="楷体_GB2312" w:cs="楷体_GB2312"/>
          <w:b/>
          <w:bCs/>
          <w:kern w:val="2"/>
          <w:sz w:val="32"/>
          <w:szCs w:val="32"/>
          <w:lang w:val="en-US" w:eastAsia="zh-CN" w:bidi="ar-SA"/>
        </w:rPr>
        <w:t>（一）申报方式</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示范基地可由各县（市）区水产技术推广部门进行推荐或实施单位自荐至我中心。</w:t>
      </w:r>
    </w:p>
    <w:p>
      <w:pPr>
        <w:ind w:firstLine="643" w:firstLineChars="200"/>
        <w:rPr>
          <w:rFonts w:hint="eastAsia" w:ascii="Times New Roman" w:hAnsi="Times New Roman" w:eastAsia="楷体_GB2312" w:cs="楷体_GB2312"/>
          <w:b/>
          <w:bCs/>
          <w:kern w:val="2"/>
          <w:sz w:val="32"/>
          <w:szCs w:val="32"/>
          <w:lang w:val="en-US" w:eastAsia="zh-CN" w:bidi="ar-SA"/>
        </w:rPr>
      </w:pPr>
      <w:r>
        <w:rPr>
          <w:rFonts w:hint="eastAsia" w:ascii="Times New Roman" w:hAnsi="Times New Roman" w:eastAsia="楷体_GB2312" w:cs="楷体_GB2312"/>
          <w:b/>
          <w:bCs/>
          <w:kern w:val="2"/>
          <w:sz w:val="32"/>
          <w:szCs w:val="32"/>
          <w:lang w:val="en-US" w:eastAsia="zh-CN" w:bidi="ar-SA"/>
        </w:rPr>
        <w:t>（二）申报条件</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示范基地建设项目可申报2023年实施或2024年实施，具体要求如下：</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1、当年实施稻田养蟹面积（含蟹种和成蟹）不低于1000亩；</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2、蟹种越冬（含成蟹暂养、育肥）池塘不低于20亩；</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3、围绕稻田养蟹，当年项目验收前自主投资不低于100万元（得到政府投资的资金或物化补助不计算在内），其中用于蟹种越冬池塘的投资最高以10万元计、宣传费用最高以5万元计。</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4、投资凭证齐全，符合财务及审计相关要求；</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5、在当地具有一定影响，具有引领和示范带动能力。</w:t>
      </w:r>
    </w:p>
    <w:p>
      <w:pPr>
        <w:ind w:firstLine="640" w:firstLineChars="200"/>
        <w:rPr>
          <w:rFonts w:ascii="仿宋_GB2312" w:hAnsi="宋体" w:eastAsia="仿宋_GB2312"/>
          <w:sz w:val="32"/>
          <w:szCs w:val="32"/>
        </w:rPr>
      </w:pPr>
      <w:r>
        <w:rPr>
          <w:rFonts w:hint="eastAsia" w:ascii="仿宋_GB2312" w:hAnsi="宋体" w:eastAsia="仿宋_GB2312"/>
          <w:sz w:val="32"/>
          <w:szCs w:val="32"/>
        </w:rPr>
        <w:t>（三）优先考虑因素</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1、河蟹或水稻（大米）具有注册商标；</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2、水稻（大米）获得绿色（有机）认证；</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3、已经开展三产融合。</w:t>
      </w:r>
    </w:p>
    <w:p>
      <w:pPr>
        <w:ind w:firstLine="643" w:firstLineChars="200"/>
        <w:rPr>
          <w:rFonts w:hint="eastAsia" w:ascii="Times New Roman" w:hAnsi="Times New Roman" w:eastAsia="楷体_GB2312" w:cs="楷体_GB2312"/>
          <w:b/>
          <w:bCs/>
          <w:kern w:val="2"/>
          <w:sz w:val="32"/>
          <w:szCs w:val="32"/>
          <w:lang w:val="en-US" w:eastAsia="zh-CN" w:bidi="ar-SA"/>
        </w:rPr>
      </w:pPr>
      <w:r>
        <w:rPr>
          <w:rFonts w:hint="eastAsia" w:ascii="Times New Roman" w:hAnsi="Times New Roman" w:eastAsia="楷体_GB2312" w:cs="楷体_GB2312"/>
          <w:b/>
          <w:bCs/>
          <w:kern w:val="2"/>
          <w:sz w:val="32"/>
          <w:szCs w:val="32"/>
          <w:lang w:val="en-US" w:eastAsia="zh-CN" w:bidi="ar-SA"/>
        </w:rPr>
        <w:t>（四）其他说明</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 xml:space="preserve"> 申报2024年实施示范基地建设的单位项目实施时间为2024年1月1日--2024年11月10日。</w:t>
      </w:r>
    </w:p>
    <w:p>
      <w:pPr>
        <w:ind w:firstLine="640" w:firstLineChars="200"/>
        <w:rPr>
          <w:rFonts w:ascii="黑体" w:hAnsi="黑体" w:eastAsia="黑体"/>
          <w:sz w:val="32"/>
          <w:szCs w:val="32"/>
        </w:rPr>
      </w:pPr>
      <w:r>
        <w:rPr>
          <w:rFonts w:hint="eastAsia" w:ascii="黑体" w:hAnsi="黑体" w:eastAsia="黑体"/>
          <w:sz w:val="32"/>
          <w:szCs w:val="32"/>
        </w:rPr>
        <w:t>六、资金使用计划</w:t>
      </w:r>
    </w:p>
    <w:p>
      <w:pPr>
        <w:ind w:firstLine="643" w:firstLineChars="200"/>
        <w:rPr>
          <w:rFonts w:hint="eastAsia" w:ascii="Times New Roman" w:hAnsi="Times New Roman" w:eastAsia="楷体_GB2312" w:cs="楷体_GB2312"/>
          <w:b/>
          <w:bCs/>
          <w:kern w:val="2"/>
          <w:sz w:val="32"/>
          <w:szCs w:val="32"/>
          <w:lang w:val="en-US" w:eastAsia="zh-CN" w:bidi="ar-SA"/>
        </w:rPr>
      </w:pPr>
      <w:r>
        <w:rPr>
          <w:rFonts w:hint="eastAsia" w:ascii="Times New Roman" w:hAnsi="Times New Roman" w:eastAsia="楷体_GB2312" w:cs="楷体_GB2312"/>
          <w:b/>
          <w:bCs/>
          <w:kern w:val="2"/>
          <w:sz w:val="32"/>
          <w:szCs w:val="32"/>
          <w:lang w:val="en-US" w:eastAsia="zh-CN" w:bidi="ar-SA"/>
        </w:rPr>
        <w:t>（一）建设稻蟹全产业链示范基地奖补150万元</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基地实行先建后补，待完成全部项目内容，经基地所在地水产技术推广部门验收合格并提交我中心，项目领导小组组织专家审核通过后，拨付补助资金。按照每个基地自主投入总费用的30%进行奖补，但最高奖补不超过40万。</w:t>
      </w:r>
    </w:p>
    <w:p>
      <w:pPr>
        <w:ind w:firstLine="643" w:firstLineChars="200"/>
        <w:rPr>
          <w:rFonts w:hint="eastAsia" w:ascii="Times New Roman" w:hAnsi="Times New Roman" w:eastAsia="楷体_GB2312" w:cs="楷体_GB2312"/>
          <w:b/>
          <w:bCs/>
          <w:kern w:val="2"/>
          <w:sz w:val="32"/>
          <w:szCs w:val="32"/>
          <w:lang w:val="en-US" w:eastAsia="zh-CN" w:bidi="ar-SA"/>
        </w:rPr>
      </w:pPr>
      <w:r>
        <w:rPr>
          <w:rFonts w:hint="eastAsia" w:ascii="Times New Roman" w:hAnsi="Times New Roman" w:eastAsia="楷体_GB2312" w:cs="楷体_GB2312"/>
          <w:b/>
          <w:bCs/>
          <w:kern w:val="2"/>
          <w:sz w:val="32"/>
          <w:szCs w:val="32"/>
          <w:lang w:val="en-US" w:eastAsia="zh-CN" w:bidi="ar-SA"/>
        </w:rPr>
        <w:t>（二）开展高产高效稻田养蟹试验示范研究40万元</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主要用于开展稻田养蟹高产高效模式、稻田养殖新品种、鱼蟹混养等试验所需的苗种、饲料、动保产品等。</w:t>
      </w:r>
    </w:p>
    <w:p>
      <w:pPr>
        <w:ind w:firstLine="643" w:firstLineChars="200"/>
        <w:rPr>
          <w:rFonts w:hint="eastAsia" w:ascii="Times New Roman" w:hAnsi="Times New Roman" w:eastAsia="楷体_GB2312" w:cs="楷体_GB2312"/>
          <w:b/>
          <w:bCs/>
          <w:kern w:val="2"/>
          <w:sz w:val="32"/>
          <w:szCs w:val="32"/>
          <w:lang w:val="en-US" w:eastAsia="zh-CN" w:bidi="ar-SA"/>
        </w:rPr>
      </w:pPr>
      <w:r>
        <w:rPr>
          <w:rFonts w:hint="eastAsia" w:ascii="Times New Roman" w:hAnsi="Times New Roman" w:eastAsia="楷体_GB2312" w:cs="楷体_GB2312"/>
          <w:b/>
          <w:bCs/>
          <w:kern w:val="2"/>
          <w:sz w:val="32"/>
          <w:szCs w:val="32"/>
          <w:lang w:val="en-US" w:eastAsia="zh-CN" w:bidi="ar-SA"/>
        </w:rPr>
        <w:t>（三）项目人员差旅及评审费10万元</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用于项目实施过程中产生差旅费、交通费、宣传、验收评审及知识更新培训、调研等费用的支出。</w:t>
      </w:r>
    </w:p>
    <w:p>
      <w:pPr>
        <w:ind w:firstLine="640" w:firstLineChars="200"/>
        <w:rPr>
          <w:rFonts w:ascii="黑体" w:hAnsi="黑体" w:eastAsia="黑体"/>
          <w:sz w:val="32"/>
          <w:szCs w:val="32"/>
        </w:rPr>
      </w:pPr>
      <w:r>
        <w:rPr>
          <w:rFonts w:hint="eastAsia" w:ascii="黑体" w:hAnsi="黑体" w:eastAsia="黑体"/>
          <w:sz w:val="32"/>
          <w:szCs w:val="32"/>
        </w:rPr>
        <w:t>七、进度安排</w:t>
      </w:r>
    </w:p>
    <w:p>
      <w:pPr>
        <w:ind w:firstLine="643" w:firstLineChars="200"/>
        <w:rPr>
          <w:rFonts w:hint="eastAsia" w:ascii="Times New Roman" w:hAnsi="Times New Roman" w:eastAsia="楷体_GB2312" w:cs="楷体_GB2312"/>
          <w:b/>
          <w:bCs/>
          <w:kern w:val="2"/>
          <w:sz w:val="32"/>
          <w:szCs w:val="32"/>
          <w:lang w:val="en-US" w:eastAsia="zh-CN" w:bidi="ar-SA"/>
        </w:rPr>
      </w:pPr>
      <w:r>
        <w:rPr>
          <w:rFonts w:hint="eastAsia" w:ascii="Times New Roman" w:hAnsi="Times New Roman" w:eastAsia="楷体_GB2312" w:cs="楷体_GB2312"/>
          <w:b/>
          <w:bCs/>
          <w:kern w:val="2"/>
          <w:sz w:val="32"/>
          <w:szCs w:val="32"/>
          <w:lang w:val="en-US" w:eastAsia="zh-CN" w:bidi="ar-SA"/>
        </w:rPr>
        <w:t>（一）申报遴选</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1、示范基地申报遴选。各县（市）区水产技术推广部门组织辖区内符合项目要求的示范基地进行申报，同时中心通过“长春水产网”公布项目申报信息，接受符合条件的单位自荐。申报单位经项目领导小组评审后，确定示范基地。</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2、选择高产高效试验单位。中心根据近年来承担稻蟹项目的现实表现和配合度及符合试验条件硬件需求为选择前提，通过与各县（市）区水产技术推广部门、项目试验主体沟通后确定试验单位及试验田。中心提供试验材料，项目实施单位承担试验失败风险，同时享有试验成果。</w:t>
      </w:r>
    </w:p>
    <w:p>
      <w:pPr>
        <w:ind w:firstLine="643" w:firstLineChars="200"/>
        <w:rPr>
          <w:rFonts w:hint="eastAsia" w:ascii="Times New Roman" w:hAnsi="Times New Roman" w:eastAsia="楷体_GB2312" w:cs="楷体_GB2312"/>
          <w:b/>
          <w:bCs/>
          <w:kern w:val="2"/>
          <w:sz w:val="32"/>
          <w:szCs w:val="32"/>
          <w:lang w:val="en-US" w:eastAsia="zh-CN" w:bidi="ar-SA"/>
        </w:rPr>
      </w:pPr>
      <w:r>
        <w:rPr>
          <w:rFonts w:hint="eastAsia" w:ascii="Times New Roman" w:hAnsi="Times New Roman" w:eastAsia="楷体_GB2312" w:cs="楷体_GB2312"/>
          <w:b/>
          <w:bCs/>
          <w:kern w:val="2"/>
          <w:sz w:val="32"/>
          <w:szCs w:val="32"/>
          <w:lang w:val="en-US" w:eastAsia="zh-CN" w:bidi="ar-SA"/>
        </w:rPr>
        <w:t>（二）实施阶段</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6-9月，中心及项目实施单位进行养殖（试验）期的生产管理，包括防逃、水质监测、投喂、敌害防治等；项目实施地组织种养大户、合作社、新型农业主体学习交流；中心进行技术指导及监督抽查。</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9-10月，中心指导项目实施单位秋季河蟹回捕、育肥，各县（市）区组织阶段性验收。</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10-11月，中心指导示范基地进行蟹种越冬前的准备工作。</w:t>
      </w:r>
    </w:p>
    <w:p>
      <w:pPr>
        <w:ind w:firstLine="643" w:firstLineChars="200"/>
        <w:rPr>
          <w:rFonts w:hint="eastAsia" w:ascii="Times New Roman" w:hAnsi="Times New Roman" w:eastAsia="楷体_GB2312" w:cs="楷体_GB2312"/>
          <w:b/>
          <w:bCs/>
          <w:kern w:val="2"/>
          <w:sz w:val="32"/>
          <w:szCs w:val="32"/>
          <w:lang w:val="en-US" w:eastAsia="zh-CN" w:bidi="ar-SA"/>
        </w:rPr>
      </w:pPr>
      <w:r>
        <w:rPr>
          <w:rFonts w:hint="eastAsia" w:ascii="Times New Roman" w:hAnsi="Times New Roman" w:eastAsia="楷体_GB2312" w:cs="楷体_GB2312"/>
          <w:b/>
          <w:bCs/>
          <w:kern w:val="2"/>
          <w:sz w:val="32"/>
          <w:szCs w:val="32"/>
          <w:lang w:val="en-US" w:eastAsia="zh-CN" w:bidi="ar-SA"/>
        </w:rPr>
        <w:t>（三）验收总结阶段</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11月，项目实施完成后，项目承担单位对项目总体情况、实施方案执行情况、资金使用情况等进行总结，由所在地水产技术推广部门组织验收和审计工作（项目承担单位人员不得作为验收人员，审计费用由奖补资金支出）。验收、审计通过后向我中心提交验收报告和审计报告等相关总结材料，经项目领导小组组织专家审核通过后，中心将奖补资金一次性支付给项目实施单位所在水产技术推广部门，由水产技术推广部门当年发放至各项目实施单位。</w:t>
      </w:r>
    </w:p>
    <w:p>
      <w:pPr>
        <w:ind w:firstLine="640"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12月，中心进行项目总结及材料整理归档。</w:t>
      </w:r>
    </w:p>
    <w:p>
      <w:pPr>
        <w:ind w:firstLine="643" w:firstLineChars="200"/>
        <w:rPr>
          <w:rFonts w:hint="eastAsia" w:ascii="Times New Roman" w:hAnsi="Times New Roman" w:eastAsia="楷体_GB2312" w:cs="楷体_GB2312"/>
          <w:b/>
          <w:bCs/>
          <w:kern w:val="2"/>
          <w:sz w:val="32"/>
          <w:szCs w:val="32"/>
          <w:lang w:val="en-US" w:eastAsia="zh-CN" w:bidi="ar-SA"/>
        </w:rPr>
      </w:pPr>
      <w:r>
        <w:rPr>
          <w:rFonts w:hint="eastAsia" w:ascii="Times New Roman" w:hAnsi="Times New Roman" w:eastAsia="楷体_GB2312" w:cs="楷体_GB2312"/>
          <w:b/>
          <w:bCs/>
          <w:kern w:val="2"/>
          <w:sz w:val="32"/>
          <w:szCs w:val="32"/>
          <w:lang w:val="en-US" w:eastAsia="zh-CN" w:bidi="ar-SA"/>
        </w:rPr>
        <w:t>（四）延伸阶段</w:t>
      </w:r>
    </w:p>
    <w:p>
      <w:pPr>
        <w:ind w:firstLine="640" w:firstLineChars="200"/>
        <w:rPr>
          <w:rFonts w:ascii="仿宋_GB2312" w:hAnsi="宋体" w:eastAsia="仿宋_GB2312"/>
          <w:sz w:val="32"/>
          <w:szCs w:val="32"/>
        </w:rPr>
      </w:pPr>
      <w:r>
        <w:rPr>
          <w:rFonts w:hint="eastAsia" w:ascii="Times New Roman" w:hAnsi="Times New Roman" w:eastAsia="仿宋_GB2312" w:cs="仿宋_GB2312"/>
          <w:kern w:val="2"/>
          <w:sz w:val="32"/>
          <w:szCs w:val="32"/>
          <w:highlight w:val="none"/>
          <w:lang w:val="en-US" w:eastAsia="zh-CN" w:bidi="ar-SA"/>
        </w:rPr>
        <w:t>剩余资金2024年按原计划继续使用。项目全部结束后，中心组织审计验收。</w:t>
      </w:r>
    </w:p>
    <w:p>
      <w:pPr>
        <w:ind w:firstLine="640" w:firstLineChars="200"/>
        <w:rPr>
          <w:rFonts w:ascii="黑体" w:hAnsi="黑体" w:eastAsia="黑体"/>
          <w:sz w:val="32"/>
          <w:szCs w:val="32"/>
        </w:rPr>
      </w:pPr>
      <w:r>
        <w:rPr>
          <w:rFonts w:hint="eastAsia" w:ascii="黑体" w:hAnsi="黑体" w:eastAsia="黑体"/>
          <w:sz w:val="32"/>
          <w:szCs w:val="32"/>
        </w:rPr>
        <w:t xml:space="preserve">八、组织和保障措施 </w:t>
      </w:r>
    </w:p>
    <w:p>
      <w:pPr>
        <w:ind w:firstLine="643"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楷体_GB2312" w:cs="楷体_GB2312"/>
          <w:b/>
          <w:bCs/>
          <w:kern w:val="2"/>
          <w:sz w:val="32"/>
          <w:szCs w:val="32"/>
          <w:lang w:val="en-US" w:eastAsia="zh-CN" w:bidi="ar-SA"/>
        </w:rPr>
        <w:t>（一）加强领导。</w:t>
      </w:r>
      <w:r>
        <w:rPr>
          <w:rFonts w:hint="eastAsia" w:ascii="Times New Roman" w:hAnsi="Times New Roman" w:eastAsia="仿宋_GB2312" w:cs="仿宋_GB2312"/>
          <w:kern w:val="2"/>
          <w:sz w:val="32"/>
          <w:szCs w:val="32"/>
          <w:highlight w:val="none"/>
          <w:lang w:val="en-US" w:eastAsia="zh-CN" w:bidi="ar-SA"/>
        </w:rPr>
        <w:t>各县（市）区水产技术推广部门切实加强组织领导，提高思想认识，把稻蟹基地建设摆上重要位置。明确目标任务，细化工作进度，落实保障措施，创新工作推进机制，严格目标考核，促进稻渔产业转型发展、跨越发展。</w:t>
      </w:r>
    </w:p>
    <w:p>
      <w:pPr>
        <w:ind w:firstLine="643"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楷体_GB2312" w:cs="楷体_GB2312"/>
          <w:b/>
          <w:bCs/>
          <w:kern w:val="2"/>
          <w:sz w:val="32"/>
          <w:szCs w:val="32"/>
          <w:lang w:val="en-US" w:eastAsia="zh-CN" w:bidi="ar-SA"/>
        </w:rPr>
        <w:t>（二）落实责任。</w:t>
      </w:r>
      <w:r>
        <w:rPr>
          <w:rFonts w:hint="eastAsia" w:ascii="Times New Roman" w:hAnsi="Times New Roman" w:eastAsia="仿宋_GB2312" w:cs="仿宋_GB2312"/>
          <w:kern w:val="2"/>
          <w:sz w:val="32"/>
          <w:szCs w:val="32"/>
          <w:highlight w:val="none"/>
          <w:lang w:val="en-US" w:eastAsia="zh-CN" w:bidi="ar-SA"/>
        </w:rPr>
        <w:t>按照“谁申报谁负责”的原则，各县（市）区水产技术推广部门要压实属地管理，承担本地域项目实施主体责任。要定期、不定期开展项目实施情况指导检查，我中心将组织中期检查和不定期的监督抽查。项目实施单位不得随意变更实施地点、实施内容、实施规模等。因实施条件发生变化确需调整的，应参照有关规定履行审批程序，经中心批准后方可实施。</w:t>
      </w:r>
    </w:p>
    <w:p>
      <w:pPr>
        <w:ind w:firstLine="643"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楷体_GB2312" w:cs="楷体_GB2312"/>
          <w:b/>
          <w:bCs/>
          <w:kern w:val="2"/>
          <w:sz w:val="32"/>
          <w:szCs w:val="32"/>
          <w:lang w:val="en-US" w:eastAsia="zh-CN" w:bidi="ar-SA"/>
        </w:rPr>
        <w:t>（三）突出技术服务。</w:t>
      </w:r>
      <w:r>
        <w:rPr>
          <w:rFonts w:hint="eastAsia" w:ascii="Times New Roman" w:hAnsi="Times New Roman" w:eastAsia="仿宋_GB2312" w:cs="仿宋_GB2312"/>
          <w:kern w:val="2"/>
          <w:sz w:val="32"/>
          <w:szCs w:val="32"/>
          <w:highlight w:val="none"/>
          <w:lang w:val="en-US" w:eastAsia="zh-CN" w:bidi="ar-SA"/>
        </w:rPr>
        <w:t xml:space="preserve">中心切实履行技术推广公益性职能，把各项技术服务抓紧抓好，加强技术指导，针对田间工程改造、饵料投喂、河蟹育肥、河蟹回捕等关键生产阶段进行重点指导和服务，同时要通过各种手段严把技术关口，切实规避和化解稻蟹生产技术风险，使各项技术措施落到实处，确保稻蟹基地充分发挥示范引领作用。 </w:t>
      </w:r>
    </w:p>
    <w:p>
      <w:pPr>
        <w:ind w:firstLine="643"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楷体_GB2312" w:cs="楷体_GB2312"/>
          <w:b/>
          <w:bCs/>
          <w:kern w:val="2"/>
          <w:sz w:val="32"/>
          <w:szCs w:val="32"/>
          <w:lang w:val="en-US" w:eastAsia="zh-CN" w:bidi="ar-SA"/>
        </w:rPr>
        <w:t>（四）加强宣传引导。</w:t>
      </w:r>
      <w:r>
        <w:rPr>
          <w:rFonts w:hint="eastAsia" w:ascii="Times New Roman" w:hAnsi="Times New Roman" w:eastAsia="仿宋_GB2312" w:cs="仿宋_GB2312"/>
          <w:kern w:val="2"/>
          <w:sz w:val="32"/>
          <w:szCs w:val="32"/>
          <w:highlight w:val="none"/>
          <w:lang w:val="en-US" w:eastAsia="zh-CN" w:bidi="ar-SA"/>
        </w:rPr>
        <w:t xml:space="preserve">在基地醒目处设置宣传标牌；在项目实施过程中，各县（市）区要在示范基地组织现场观摩，开展技术交流，及时总结开展基地建设的好做法、好经验，充分利用广播、电视、报刊杂志、网站、展会等媒体进行宣传，努力扩大基地示范效应，为推进稻蟹种养基地建设营造良好的氛围。 </w:t>
      </w:r>
    </w:p>
    <w:p>
      <w:pPr>
        <w:ind w:firstLine="643" w:firstLineChars="2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楷体_GB2312" w:cs="楷体_GB2312"/>
          <w:b/>
          <w:bCs/>
          <w:kern w:val="2"/>
          <w:sz w:val="32"/>
          <w:szCs w:val="32"/>
          <w:lang w:val="en-US" w:eastAsia="zh-CN" w:bidi="ar-SA"/>
        </w:rPr>
        <w:t>（五）产业化开发。</w:t>
      </w:r>
      <w:r>
        <w:rPr>
          <w:rFonts w:hint="eastAsia" w:ascii="Times New Roman" w:hAnsi="Times New Roman" w:eastAsia="仿宋_GB2312" w:cs="仿宋_GB2312"/>
          <w:kern w:val="2"/>
          <w:sz w:val="32"/>
          <w:szCs w:val="32"/>
          <w:highlight w:val="none"/>
          <w:lang w:val="en-US" w:eastAsia="zh-CN" w:bidi="ar-SA"/>
        </w:rPr>
        <w:t>发挥基地优质水稻生产优势，充分利用各类平台并探索借助现代电子商务等方式的新型商业运营模式，加强稻米品牌的营销推介，力争基地所种植的水稻成为市场竞争力强的区域性乃至全国性知名品牌，不断扩大“稻蟹种养”基地的品牌影响力和市场占有率，形成稻蟹、稻渔的产业化发展。</w:t>
      </w: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ind w:firstLine="3520" w:firstLineChars="11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长春市水产品质量安全检测中心</w:t>
      </w:r>
    </w:p>
    <w:p>
      <w:pPr>
        <w:ind w:firstLine="4800" w:firstLineChars="1500"/>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2023年7月3日</w:t>
      </w:r>
    </w:p>
    <w:p>
      <w:pPr>
        <w:ind w:firstLine="640" w:firstLineChars="200"/>
        <w:rPr>
          <w:rFonts w:hint="eastAsia" w:ascii="Times New Roman" w:hAnsi="Times New Roman" w:eastAsia="仿宋_GB2312" w:cs="仿宋_GB2312"/>
          <w:kern w:val="2"/>
          <w:sz w:val="32"/>
          <w:szCs w:val="32"/>
          <w:highlight w:val="none"/>
          <w:lang w:val="en-US" w:eastAsia="zh-CN" w:bidi="ar-SA"/>
        </w:rPr>
      </w:pPr>
    </w:p>
    <w:p/>
    <w:p/>
    <w:p/>
    <w:p/>
    <w:p/>
    <w:p/>
    <w:p/>
    <w:p/>
    <w:p>
      <w:pPr>
        <w:rPr>
          <w:rFonts w:hint="eastAsia" w:ascii="仿宋_GB2312" w:hAnsi="宋体" w:eastAsia="仿宋_GB2312"/>
          <w:sz w:val="32"/>
          <w:szCs w:val="32"/>
        </w:rPr>
      </w:pPr>
    </w:p>
    <w:p>
      <w:pPr>
        <w:rPr>
          <w:rFonts w:ascii="宋体"/>
          <w:sz w:val="28"/>
          <w:szCs w:val="28"/>
        </w:rPr>
      </w:pPr>
      <w:r>
        <w:rPr>
          <w:rFonts w:hint="eastAsia" w:ascii="仿宋_GB2312" w:hAnsi="宋体" w:eastAsia="仿宋_GB2312"/>
          <w:sz w:val="32"/>
          <w:szCs w:val="32"/>
        </w:rPr>
        <w:t>附件2</w:t>
      </w:r>
      <w:r>
        <w:rPr>
          <w:rFonts w:hint="eastAsia" w:ascii="宋体" w:hAnsi="宋体"/>
          <w:sz w:val="28"/>
          <w:szCs w:val="28"/>
        </w:rPr>
        <w:t xml:space="preserve">：                                                                              </w:t>
      </w:r>
    </w:p>
    <w:p>
      <w:pPr>
        <w:jc w:val="center"/>
        <w:rPr>
          <w:rFonts w:ascii="宋体"/>
          <w:b/>
          <w:sz w:val="44"/>
          <w:szCs w:val="44"/>
        </w:rPr>
      </w:pPr>
    </w:p>
    <w:p>
      <w:pPr>
        <w:jc w:val="center"/>
        <w:rPr>
          <w:rFonts w:ascii="宋体"/>
          <w:b/>
          <w:sz w:val="44"/>
          <w:szCs w:val="44"/>
        </w:rPr>
      </w:pPr>
    </w:p>
    <w:p>
      <w:pPr>
        <w:spacing w:line="720" w:lineRule="auto"/>
        <w:jc w:val="center"/>
        <w:rPr>
          <w:rFonts w:asciiTheme="majorEastAsia" w:hAnsiTheme="majorEastAsia" w:eastAsiaTheme="majorEastAsia"/>
          <w:b/>
          <w:sz w:val="48"/>
          <w:szCs w:val="44"/>
        </w:rPr>
      </w:pPr>
      <w:r>
        <w:rPr>
          <w:rFonts w:hint="eastAsia" w:asciiTheme="majorEastAsia" w:hAnsiTheme="majorEastAsia" w:eastAsiaTheme="majorEastAsia"/>
          <w:b/>
          <w:sz w:val="48"/>
          <w:szCs w:val="44"/>
        </w:rPr>
        <w:t>2023</w:t>
      </w:r>
      <w:r>
        <w:rPr>
          <w:rFonts w:hint="eastAsia" w:asciiTheme="majorEastAsia" w:hAnsiTheme="majorEastAsia" w:eastAsiaTheme="majorEastAsia"/>
          <w:b/>
          <w:sz w:val="48"/>
          <w:szCs w:val="44"/>
          <w:lang w:eastAsia="zh-CN"/>
        </w:rPr>
        <w:t>—</w:t>
      </w:r>
      <w:r>
        <w:rPr>
          <w:rFonts w:hint="eastAsia" w:asciiTheme="majorEastAsia" w:hAnsiTheme="majorEastAsia" w:eastAsiaTheme="majorEastAsia"/>
          <w:b/>
          <w:sz w:val="48"/>
          <w:szCs w:val="44"/>
        </w:rPr>
        <w:t>2024年稻蟹全产业链</w:t>
      </w:r>
    </w:p>
    <w:p>
      <w:pPr>
        <w:spacing w:line="720" w:lineRule="auto"/>
        <w:jc w:val="center"/>
        <w:rPr>
          <w:rFonts w:asciiTheme="majorEastAsia" w:hAnsiTheme="majorEastAsia" w:eastAsiaTheme="majorEastAsia"/>
          <w:b/>
          <w:sz w:val="48"/>
          <w:szCs w:val="44"/>
        </w:rPr>
      </w:pPr>
      <w:r>
        <w:rPr>
          <w:rFonts w:hint="eastAsia" w:asciiTheme="majorEastAsia" w:hAnsiTheme="majorEastAsia" w:eastAsiaTheme="majorEastAsia"/>
          <w:b/>
          <w:sz w:val="48"/>
          <w:szCs w:val="44"/>
        </w:rPr>
        <w:t>综合性示范基地申报书</w:t>
      </w:r>
    </w:p>
    <w:p>
      <w:pPr>
        <w:jc w:val="center"/>
        <w:rPr>
          <w:rFonts w:ascii="宋体"/>
          <w:b/>
          <w:sz w:val="44"/>
          <w:szCs w:val="44"/>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rPr>
          <w:rFonts w:ascii="宋体" w:hAnsi="宋体"/>
          <w:sz w:val="32"/>
          <w:szCs w:val="32"/>
        </w:rPr>
      </w:pPr>
      <w:r>
        <w:rPr>
          <w:rFonts w:hint="eastAsia" w:ascii="宋体" w:hAnsi="宋体"/>
          <w:b/>
          <w:sz w:val="30"/>
          <w:szCs w:val="30"/>
        </w:rPr>
        <w:t xml:space="preserve">  </w:t>
      </w:r>
      <w:r>
        <w:rPr>
          <w:rFonts w:hint="eastAsia" w:ascii="宋体" w:hAnsi="宋体"/>
          <w:sz w:val="32"/>
          <w:szCs w:val="32"/>
        </w:rPr>
        <w:t>水产技术推广部门</w:t>
      </w:r>
      <w:r>
        <w:rPr>
          <w:rFonts w:hint="eastAsia" w:ascii="宋体" w:hAnsi="宋体"/>
          <w:bCs/>
          <w:sz w:val="32"/>
          <w:szCs w:val="30"/>
        </w:rPr>
        <w:t>（公章）</w:t>
      </w:r>
      <w:r>
        <w:rPr>
          <w:rFonts w:hint="eastAsia" w:ascii="宋体" w:hAnsi="宋体"/>
          <w:bCs/>
          <w:sz w:val="32"/>
          <w:szCs w:val="30"/>
          <w:lang w:eastAsia="zh-CN"/>
        </w:rPr>
        <w:t>：</w:t>
      </w:r>
    </w:p>
    <w:p>
      <w:pPr>
        <w:rPr>
          <w:rFonts w:ascii="宋体"/>
          <w:sz w:val="32"/>
          <w:szCs w:val="32"/>
        </w:rPr>
      </w:pPr>
    </w:p>
    <w:p>
      <w:pPr>
        <w:spacing w:line="300" w:lineRule="atLeast"/>
        <w:ind w:firstLine="320" w:firstLineChars="100"/>
        <w:rPr>
          <w:rFonts w:ascii="宋体" w:hAnsi="宋体"/>
          <w:bCs/>
          <w:sz w:val="32"/>
          <w:szCs w:val="30"/>
        </w:rPr>
      </w:pPr>
      <w:r>
        <w:rPr>
          <w:rFonts w:hint="eastAsia" w:ascii="宋体" w:hAnsi="宋体"/>
          <w:bCs/>
          <w:sz w:val="32"/>
          <w:szCs w:val="30"/>
        </w:rPr>
        <w:t>申报单位（公章）：</w:t>
      </w:r>
    </w:p>
    <w:p>
      <w:pPr>
        <w:spacing w:line="300" w:lineRule="atLeast"/>
        <w:rPr>
          <w:rFonts w:ascii="宋体" w:hAnsi="宋体"/>
          <w:bCs/>
          <w:sz w:val="32"/>
          <w:szCs w:val="30"/>
        </w:rPr>
      </w:pPr>
    </w:p>
    <w:p>
      <w:pPr>
        <w:spacing w:line="300" w:lineRule="atLeast"/>
        <w:ind w:firstLine="320" w:firstLineChars="100"/>
        <w:rPr>
          <w:rFonts w:ascii="宋体" w:hAnsi="宋体"/>
          <w:bCs/>
          <w:sz w:val="32"/>
          <w:szCs w:val="30"/>
        </w:rPr>
      </w:pPr>
      <w:r>
        <w:rPr>
          <w:rFonts w:hint="eastAsia" w:ascii="宋体" w:hAnsi="宋体"/>
          <w:bCs/>
          <w:sz w:val="32"/>
          <w:szCs w:val="30"/>
        </w:rPr>
        <w:t>起止时间：</w:t>
      </w:r>
    </w:p>
    <w:p>
      <w:pPr>
        <w:spacing w:line="300" w:lineRule="atLeast"/>
        <w:ind w:firstLine="320" w:firstLineChars="100"/>
        <w:rPr>
          <w:rFonts w:ascii="宋体" w:hAnsi="宋体"/>
          <w:bCs/>
          <w:sz w:val="32"/>
          <w:szCs w:val="30"/>
        </w:rPr>
      </w:pPr>
      <w:r>
        <w:rPr>
          <w:rFonts w:hint="eastAsia" w:ascii="宋体" w:hAnsi="宋体"/>
          <w:bCs/>
          <w:sz w:val="32"/>
          <w:szCs w:val="30"/>
        </w:rPr>
        <w:t>申报日期：</w:t>
      </w:r>
    </w:p>
    <w:p>
      <w:pPr>
        <w:spacing w:line="300" w:lineRule="atLeast"/>
        <w:ind w:firstLine="320" w:firstLineChars="100"/>
        <w:rPr>
          <w:rFonts w:ascii="宋体"/>
          <w:bCs/>
          <w:sz w:val="32"/>
          <w:szCs w:val="30"/>
        </w:rPr>
      </w:pPr>
      <w:r>
        <w:rPr>
          <w:rFonts w:hint="eastAsia" w:ascii="宋体" w:hAnsi="宋体"/>
          <w:bCs/>
          <w:sz w:val="32"/>
          <w:szCs w:val="30"/>
        </w:rPr>
        <w:t>联系人：</w:t>
      </w:r>
    </w:p>
    <w:p>
      <w:pPr>
        <w:spacing w:line="300" w:lineRule="atLeast"/>
        <w:ind w:firstLine="320" w:firstLineChars="100"/>
        <w:rPr>
          <w:rFonts w:ascii="宋体"/>
          <w:bCs/>
          <w:sz w:val="32"/>
          <w:szCs w:val="30"/>
        </w:rPr>
      </w:pPr>
      <w:r>
        <w:rPr>
          <w:rFonts w:hint="eastAsia" w:ascii="宋体" w:hAnsi="宋体"/>
          <w:bCs/>
          <w:sz w:val="32"/>
          <w:szCs w:val="30"/>
        </w:rPr>
        <w:t>电话：</w:t>
      </w:r>
    </w:p>
    <w:p>
      <w:pPr>
        <w:jc w:val="center"/>
        <w:rPr>
          <w:rFonts w:ascii="宋体"/>
          <w:b/>
          <w:sz w:val="36"/>
          <w:szCs w:val="28"/>
        </w:rPr>
      </w:pPr>
    </w:p>
    <w:p>
      <w:pPr>
        <w:widowControl/>
        <w:jc w:val="left"/>
        <w:rPr>
          <w:rFonts w:ascii="宋体" w:hAnsi="宋体"/>
          <w:b/>
          <w:sz w:val="36"/>
          <w:szCs w:val="28"/>
        </w:rPr>
      </w:pPr>
      <w:r>
        <w:rPr>
          <w:rFonts w:ascii="宋体" w:hAnsi="宋体"/>
          <w:b/>
          <w:sz w:val="36"/>
          <w:szCs w:val="28"/>
        </w:rPr>
        <w:br w:type="page"/>
      </w:r>
    </w:p>
    <w:p>
      <w:pPr>
        <w:ind w:firstLine="231" w:firstLineChars="64"/>
        <w:jc w:val="center"/>
        <w:rPr>
          <w:rFonts w:ascii="宋体"/>
          <w:b/>
          <w:sz w:val="36"/>
          <w:szCs w:val="28"/>
        </w:rPr>
      </w:pPr>
      <w:r>
        <w:rPr>
          <w:rFonts w:hint="eastAsia" w:ascii="宋体" w:hAnsi="宋体"/>
          <w:b/>
          <w:sz w:val="36"/>
          <w:szCs w:val="28"/>
        </w:rPr>
        <w:t>一、申报单位基本情况</w:t>
      </w:r>
    </w:p>
    <w:tbl>
      <w:tblPr>
        <w:tblStyle w:val="5"/>
        <w:tblW w:w="8364"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20"/>
        <w:gridCol w:w="1074"/>
        <w:gridCol w:w="852"/>
        <w:gridCol w:w="707"/>
        <w:gridCol w:w="850"/>
        <w:gridCol w:w="709"/>
        <w:gridCol w:w="851"/>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16" w:hRule="atLeast"/>
        </w:trPr>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r>
              <w:rPr>
                <w:rFonts w:hint="eastAsia" w:ascii="宋体" w:hAnsi="宋体"/>
                <w:sz w:val="28"/>
                <w:szCs w:val="28"/>
              </w:rPr>
              <w:t>单位名称</w:t>
            </w:r>
          </w:p>
        </w:tc>
        <w:tc>
          <w:tcPr>
            <w:tcW w:w="6744" w:type="dxa"/>
            <w:gridSpan w:val="7"/>
            <w:tcBorders>
              <w:top w:val="single" w:color="auto" w:sz="6" w:space="0"/>
              <w:left w:val="single" w:color="auto" w:sz="6" w:space="0"/>
              <w:bottom w:val="single" w:color="auto" w:sz="6" w:space="0"/>
              <w:right w:val="single" w:color="auto" w:sz="6" w:space="0"/>
            </w:tcBorders>
          </w:tcPr>
          <w:p>
            <w:pPr>
              <w:spacing w:line="300" w:lineRule="atLeast"/>
              <w:ind w:firstLine="320" w:firstLineChars="100"/>
              <w:rPr>
                <w:rFonts w:ascii="宋体"/>
                <w:bCs/>
                <w:sz w:val="32"/>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9" w:hRule="atLeast"/>
        </w:trPr>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r>
              <w:rPr>
                <w:rFonts w:hint="eastAsia" w:ascii="宋体" w:hAnsi="宋体"/>
                <w:sz w:val="28"/>
                <w:szCs w:val="28"/>
              </w:rPr>
              <w:t>法人姓名</w:t>
            </w:r>
          </w:p>
        </w:tc>
        <w:tc>
          <w:tcPr>
            <w:tcW w:w="1074" w:type="dxa"/>
            <w:tcBorders>
              <w:top w:val="single" w:color="auto" w:sz="6" w:space="0"/>
              <w:left w:val="single" w:color="auto" w:sz="6" w:space="0"/>
              <w:bottom w:val="single" w:color="auto" w:sz="6" w:space="0"/>
              <w:right w:val="single" w:color="auto" w:sz="6" w:space="0"/>
            </w:tcBorders>
          </w:tcPr>
          <w:p>
            <w:pPr>
              <w:rPr>
                <w:rFonts w:ascii="宋体"/>
                <w:sz w:val="28"/>
                <w:szCs w:val="28"/>
              </w:rPr>
            </w:pPr>
          </w:p>
        </w:tc>
        <w:tc>
          <w:tcPr>
            <w:tcW w:w="852" w:type="dxa"/>
            <w:tcBorders>
              <w:top w:val="single" w:color="auto" w:sz="6" w:space="0"/>
              <w:left w:val="single" w:color="auto" w:sz="6" w:space="0"/>
              <w:bottom w:val="single" w:color="auto" w:sz="6" w:space="0"/>
              <w:right w:val="single" w:color="auto" w:sz="6" w:space="0"/>
            </w:tcBorders>
          </w:tcPr>
          <w:p>
            <w:pPr>
              <w:rPr>
                <w:rFonts w:ascii="宋体"/>
                <w:sz w:val="28"/>
                <w:szCs w:val="28"/>
              </w:rPr>
            </w:pPr>
            <w:r>
              <w:rPr>
                <w:rFonts w:hint="eastAsia" w:ascii="宋体" w:hAnsi="宋体"/>
                <w:sz w:val="28"/>
                <w:szCs w:val="28"/>
              </w:rPr>
              <w:t>性别</w:t>
            </w:r>
          </w:p>
        </w:tc>
        <w:tc>
          <w:tcPr>
            <w:tcW w:w="707" w:type="dxa"/>
            <w:tcBorders>
              <w:top w:val="single" w:color="auto" w:sz="6" w:space="0"/>
              <w:left w:val="single" w:color="auto" w:sz="6" w:space="0"/>
              <w:bottom w:val="single" w:color="auto" w:sz="6" w:space="0"/>
              <w:right w:val="single" w:color="auto" w:sz="6" w:space="0"/>
            </w:tcBorders>
          </w:tcPr>
          <w:p>
            <w:pPr>
              <w:rPr>
                <w:rFonts w:ascii="宋体"/>
                <w:sz w:val="28"/>
                <w:szCs w:val="28"/>
              </w:rPr>
            </w:pPr>
          </w:p>
        </w:tc>
        <w:tc>
          <w:tcPr>
            <w:tcW w:w="850" w:type="dxa"/>
            <w:tcBorders>
              <w:top w:val="single" w:color="auto" w:sz="6" w:space="0"/>
              <w:left w:val="single" w:color="auto" w:sz="6" w:space="0"/>
              <w:bottom w:val="single" w:color="auto" w:sz="6" w:space="0"/>
              <w:right w:val="single" w:color="auto" w:sz="6" w:space="0"/>
            </w:tcBorders>
          </w:tcPr>
          <w:p>
            <w:pPr>
              <w:rPr>
                <w:rFonts w:ascii="宋体"/>
                <w:sz w:val="28"/>
                <w:szCs w:val="28"/>
              </w:rPr>
            </w:pPr>
            <w:r>
              <w:rPr>
                <w:rFonts w:hint="eastAsia" w:ascii="宋体" w:hAnsi="宋体"/>
                <w:sz w:val="28"/>
                <w:szCs w:val="28"/>
              </w:rPr>
              <w:t>年龄</w:t>
            </w:r>
          </w:p>
        </w:tc>
        <w:tc>
          <w:tcPr>
            <w:tcW w:w="709" w:type="dxa"/>
            <w:tcBorders>
              <w:top w:val="single" w:color="auto" w:sz="6" w:space="0"/>
              <w:left w:val="single" w:color="auto" w:sz="6" w:space="0"/>
              <w:bottom w:val="single" w:color="auto" w:sz="6" w:space="0"/>
              <w:right w:val="single" w:color="auto" w:sz="6" w:space="0"/>
            </w:tcBorders>
          </w:tcPr>
          <w:p>
            <w:pPr>
              <w:rPr>
                <w:rFonts w:ascii="宋体"/>
                <w:sz w:val="28"/>
                <w:szCs w:val="28"/>
              </w:rPr>
            </w:pPr>
          </w:p>
        </w:tc>
        <w:tc>
          <w:tcPr>
            <w:tcW w:w="851" w:type="dxa"/>
            <w:tcBorders>
              <w:top w:val="single" w:color="auto" w:sz="6" w:space="0"/>
              <w:left w:val="single" w:color="auto" w:sz="6" w:space="0"/>
              <w:bottom w:val="single" w:color="auto" w:sz="6" w:space="0"/>
              <w:right w:val="single" w:color="auto" w:sz="6" w:space="0"/>
            </w:tcBorders>
          </w:tcPr>
          <w:p>
            <w:pPr>
              <w:rPr>
                <w:rFonts w:ascii="宋体"/>
                <w:sz w:val="28"/>
                <w:szCs w:val="28"/>
              </w:rPr>
            </w:pPr>
            <w:r>
              <w:rPr>
                <w:rFonts w:hint="eastAsia" w:ascii="宋体" w:hAnsi="宋体"/>
                <w:sz w:val="28"/>
                <w:szCs w:val="28"/>
              </w:rPr>
              <w:t>电话</w:t>
            </w:r>
          </w:p>
        </w:tc>
        <w:tc>
          <w:tcPr>
            <w:tcW w:w="1701" w:type="dxa"/>
            <w:tcBorders>
              <w:top w:val="single" w:color="auto" w:sz="6" w:space="0"/>
              <w:left w:val="single" w:color="auto" w:sz="6" w:space="0"/>
              <w:bottom w:val="single" w:color="auto" w:sz="6" w:space="0"/>
              <w:right w:val="single" w:color="auto" w:sz="6" w:space="0"/>
            </w:tcBorders>
          </w:tcPr>
          <w:p>
            <w:pPr>
              <w:rPr>
                <w:rFonts w:ascii="宋体"/>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2" w:hRule="atLeast"/>
        </w:trPr>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8"/>
                <w:szCs w:val="28"/>
              </w:rPr>
            </w:pPr>
            <w:r>
              <w:rPr>
                <w:rFonts w:hint="eastAsia" w:ascii="宋体" w:hAnsi="宋体"/>
                <w:sz w:val="28"/>
                <w:szCs w:val="28"/>
              </w:rPr>
              <w:t>总投资</w:t>
            </w:r>
          </w:p>
          <w:p>
            <w:pPr>
              <w:jc w:val="center"/>
              <w:rPr>
                <w:rFonts w:ascii="宋体"/>
                <w:sz w:val="28"/>
                <w:szCs w:val="28"/>
              </w:rPr>
            </w:pPr>
            <w:r>
              <w:rPr>
                <w:rFonts w:hint="eastAsia" w:ascii="宋体" w:hAnsi="宋体"/>
                <w:sz w:val="28"/>
                <w:szCs w:val="28"/>
              </w:rPr>
              <w:t>（万元）</w:t>
            </w:r>
          </w:p>
        </w:tc>
        <w:tc>
          <w:tcPr>
            <w:tcW w:w="1926" w:type="dxa"/>
            <w:gridSpan w:val="2"/>
            <w:tcBorders>
              <w:top w:val="single" w:color="auto" w:sz="6" w:space="0"/>
              <w:left w:val="single" w:color="auto" w:sz="6" w:space="0"/>
              <w:bottom w:val="single" w:color="auto" w:sz="6" w:space="0"/>
              <w:right w:val="single" w:color="auto" w:sz="6" w:space="0"/>
            </w:tcBorders>
          </w:tcPr>
          <w:p>
            <w:pPr>
              <w:jc w:val="center"/>
              <w:rPr>
                <w:rFonts w:ascii="宋体"/>
                <w:b/>
                <w:sz w:val="28"/>
                <w:szCs w:val="28"/>
              </w:rPr>
            </w:pPr>
          </w:p>
        </w:tc>
        <w:tc>
          <w:tcPr>
            <w:tcW w:w="2266" w:type="dxa"/>
            <w:gridSpan w:val="3"/>
            <w:tcBorders>
              <w:top w:val="single" w:color="auto" w:sz="6" w:space="0"/>
              <w:left w:val="single" w:color="auto" w:sz="6" w:space="0"/>
              <w:bottom w:val="single" w:color="auto" w:sz="6" w:space="0"/>
              <w:right w:val="single" w:color="auto" w:sz="6" w:space="0"/>
            </w:tcBorders>
          </w:tcPr>
          <w:p>
            <w:pPr>
              <w:jc w:val="center"/>
              <w:rPr>
                <w:rFonts w:ascii="宋体"/>
                <w:sz w:val="28"/>
                <w:szCs w:val="28"/>
              </w:rPr>
            </w:pPr>
            <w:r>
              <w:rPr>
                <w:rFonts w:ascii="宋体"/>
                <w:sz w:val="28"/>
                <w:szCs w:val="28"/>
              </w:rPr>
              <w:t>申请补助资金</w:t>
            </w:r>
          </w:p>
          <w:p>
            <w:pPr>
              <w:jc w:val="center"/>
              <w:rPr>
                <w:rFonts w:ascii="宋体"/>
                <w:sz w:val="28"/>
                <w:szCs w:val="28"/>
              </w:rPr>
            </w:pPr>
            <w:r>
              <w:rPr>
                <w:rFonts w:ascii="宋体"/>
                <w:sz w:val="28"/>
                <w:szCs w:val="28"/>
              </w:rPr>
              <w:t>（万元）</w:t>
            </w:r>
          </w:p>
        </w:tc>
        <w:tc>
          <w:tcPr>
            <w:tcW w:w="2552" w:type="dxa"/>
            <w:gridSpan w:val="2"/>
            <w:tcBorders>
              <w:top w:val="single" w:color="auto" w:sz="6" w:space="0"/>
              <w:left w:val="single" w:color="auto" w:sz="6" w:space="0"/>
              <w:bottom w:val="single" w:color="auto" w:sz="6" w:space="0"/>
              <w:right w:val="single" w:color="auto" w:sz="6" w:space="0"/>
            </w:tcBorders>
          </w:tcPr>
          <w:p>
            <w:pPr>
              <w:rPr>
                <w:rFonts w:ascii="宋体"/>
                <w:b/>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6" w:hRule="atLeast"/>
        </w:trPr>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r>
              <w:rPr>
                <w:rFonts w:hint="eastAsia" w:ascii="宋体" w:hAnsi="宋体"/>
                <w:sz w:val="28"/>
                <w:szCs w:val="28"/>
              </w:rPr>
              <w:t>单位简介</w:t>
            </w:r>
          </w:p>
        </w:tc>
        <w:tc>
          <w:tcPr>
            <w:tcW w:w="6744" w:type="dxa"/>
            <w:gridSpan w:val="7"/>
            <w:tcBorders>
              <w:top w:val="single" w:color="auto" w:sz="6" w:space="0"/>
              <w:left w:val="single" w:color="auto" w:sz="6" w:space="0"/>
              <w:bottom w:val="single" w:color="auto" w:sz="6" w:space="0"/>
              <w:right w:val="single" w:color="auto" w:sz="6" w:space="0"/>
            </w:tcBorders>
          </w:tcPr>
          <w:p>
            <w:pPr>
              <w:rPr>
                <w:rFonts w:ascii="宋体"/>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24" w:hRule="atLeast"/>
        </w:trPr>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r>
              <w:rPr>
                <w:rFonts w:hint="eastAsia" w:ascii="宋体"/>
                <w:sz w:val="28"/>
                <w:szCs w:val="28"/>
              </w:rPr>
              <w:t>实施面积</w:t>
            </w:r>
          </w:p>
        </w:tc>
        <w:tc>
          <w:tcPr>
            <w:tcW w:w="1926" w:type="dxa"/>
            <w:gridSpan w:val="2"/>
            <w:tcBorders>
              <w:top w:val="single" w:color="auto" w:sz="6" w:space="0"/>
              <w:left w:val="single" w:color="auto" w:sz="6" w:space="0"/>
              <w:bottom w:val="single" w:color="auto" w:sz="6" w:space="0"/>
              <w:right w:val="single" w:color="auto" w:sz="6" w:space="0"/>
            </w:tcBorders>
          </w:tcPr>
          <w:p>
            <w:pPr>
              <w:jc w:val="center"/>
              <w:rPr>
                <w:rFonts w:ascii="宋体"/>
                <w:sz w:val="28"/>
                <w:szCs w:val="28"/>
              </w:rPr>
            </w:pPr>
          </w:p>
        </w:tc>
        <w:tc>
          <w:tcPr>
            <w:tcW w:w="2266" w:type="dxa"/>
            <w:gridSpan w:val="3"/>
            <w:tcBorders>
              <w:top w:val="single" w:color="auto" w:sz="6" w:space="0"/>
              <w:left w:val="single" w:color="auto" w:sz="6" w:space="0"/>
              <w:bottom w:val="single" w:color="auto" w:sz="6" w:space="0"/>
              <w:right w:val="single" w:color="auto" w:sz="6" w:space="0"/>
            </w:tcBorders>
          </w:tcPr>
          <w:p>
            <w:pPr>
              <w:jc w:val="center"/>
              <w:rPr>
                <w:rFonts w:ascii="宋体" w:hAnsi="宋体"/>
                <w:sz w:val="28"/>
                <w:szCs w:val="28"/>
              </w:rPr>
            </w:pPr>
            <w:r>
              <w:rPr>
                <w:rFonts w:hint="eastAsia" w:ascii="宋体" w:hAnsi="宋体"/>
                <w:sz w:val="28"/>
                <w:szCs w:val="28"/>
              </w:rPr>
              <w:t>近3年参加的</w:t>
            </w:r>
          </w:p>
          <w:p>
            <w:pPr>
              <w:jc w:val="center"/>
              <w:rPr>
                <w:rFonts w:ascii="宋体"/>
                <w:sz w:val="28"/>
                <w:szCs w:val="28"/>
              </w:rPr>
            </w:pPr>
            <w:r>
              <w:rPr>
                <w:rFonts w:hint="eastAsia" w:ascii="宋体" w:hAnsi="宋体"/>
                <w:sz w:val="28"/>
                <w:szCs w:val="28"/>
              </w:rPr>
              <w:t>水产推广项目</w:t>
            </w:r>
          </w:p>
        </w:tc>
        <w:tc>
          <w:tcPr>
            <w:tcW w:w="2552" w:type="dxa"/>
            <w:gridSpan w:val="2"/>
            <w:tcBorders>
              <w:top w:val="single" w:color="auto" w:sz="6" w:space="0"/>
              <w:left w:val="single" w:color="auto" w:sz="6" w:space="0"/>
              <w:bottom w:val="single" w:color="auto" w:sz="6" w:space="0"/>
              <w:right w:val="single" w:color="auto" w:sz="6" w:space="0"/>
            </w:tcBorders>
          </w:tcPr>
          <w:p>
            <w:pPr>
              <w:rPr>
                <w:rFonts w:ascii="宋体"/>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24" w:hRule="atLeast"/>
        </w:trPr>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r>
              <w:rPr>
                <w:rFonts w:hint="eastAsia" w:ascii="宋体" w:hAnsi="宋体"/>
                <w:sz w:val="28"/>
                <w:szCs w:val="28"/>
              </w:rPr>
              <w:t>实施内容</w:t>
            </w:r>
          </w:p>
        </w:tc>
        <w:tc>
          <w:tcPr>
            <w:tcW w:w="6744" w:type="dxa"/>
            <w:gridSpan w:val="7"/>
            <w:tcBorders>
              <w:top w:val="single" w:color="auto" w:sz="6" w:space="0"/>
              <w:left w:val="single" w:color="auto" w:sz="6" w:space="0"/>
              <w:bottom w:val="single" w:color="auto" w:sz="6" w:space="0"/>
              <w:right w:val="single" w:color="auto" w:sz="6" w:space="0"/>
            </w:tcBorders>
            <w:vAlign w:val="center"/>
          </w:tcPr>
          <w:p>
            <w:pPr>
              <w:spacing w:line="320" w:lineRule="exact"/>
              <w:ind w:firstLine="560" w:firstLineChars="200"/>
              <w:rPr>
                <w:rFonts w:ascii="宋体"/>
                <w:sz w:val="28"/>
                <w:szCs w:val="28"/>
              </w:rPr>
            </w:pPr>
          </w:p>
        </w:tc>
      </w:tr>
    </w:tbl>
    <w:p>
      <w:pPr>
        <w:rPr>
          <w:rFonts w:ascii="宋体"/>
          <w:b/>
          <w:sz w:val="36"/>
          <w:szCs w:val="28"/>
        </w:rPr>
      </w:pPr>
    </w:p>
    <w:p>
      <w:pPr>
        <w:widowControl/>
        <w:jc w:val="left"/>
        <w:rPr>
          <w:rFonts w:ascii="宋体"/>
          <w:b/>
          <w:sz w:val="36"/>
          <w:szCs w:val="28"/>
        </w:rPr>
      </w:pPr>
      <w:r>
        <w:rPr>
          <w:rFonts w:ascii="宋体"/>
          <w:b/>
          <w:sz w:val="36"/>
          <w:szCs w:val="28"/>
        </w:rPr>
        <w:br w:type="page"/>
      </w:r>
    </w:p>
    <w:p>
      <w:pPr>
        <w:jc w:val="center"/>
        <w:rPr>
          <w:rFonts w:ascii="宋体"/>
          <w:b/>
          <w:sz w:val="36"/>
          <w:szCs w:val="28"/>
        </w:rPr>
      </w:pPr>
      <w:r>
        <w:rPr>
          <w:rFonts w:hint="eastAsia" w:ascii="宋体" w:hAnsi="宋体"/>
          <w:b/>
          <w:sz w:val="36"/>
          <w:szCs w:val="28"/>
        </w:rPr>
        <w:t>二、项目实施计划</w:t>
      </w:r>
    </w:p>
    <w:tbl>
      <w:tblPr>
        <w:tblStyle w:val="5"/>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0" w:hRule="atLeast"/>
        </w:trPr>
        <w:tc>
          <w:tcPr>
            <w:tcW w:w="8364" w:type="dxa"/>
            <w:tcBorders>
              <w:top w:val="single" w:color="auto" w:sz="4" w:space="0"/>
              <w:left w:val="single" w:color="auto" w:sz="4" w:space="0"/>
              <w:bottom w:val="single" w:color="auto" w:sz="4" w:space="0"/>
              <w:right w:val="single" w:color="auto" w:sz="4" w:space="0"/>
            </w:tcBorders>
          </w:tcPr>
          <w:p>
            <w:pPr>
              <w:ind w:firstLine="280" w:firstLineChars="100"/>
              <w:rPr>
                <w:rFonts w:ascii="宋体" w:hAnsi="宋体"/>
                <w:sz w:val="28"/>
                <w:szCs w:val="28"/>
              </w:rPr>
            </w:pPr>
            <w:r>
              <w:rPr>
                <w:rFonts w:hint="eastAsia" w:ascii="宋体" w:hAnsi="宋体"/>
                <w:sz w:val="28"/>
                <w:szCs w:val="28"/>
              </w:rPr>
              <w:t>1、基地建设进度计划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7" w:hRule="atLeast"/>
        </w:trPr>
        <w:tc>
          <w:tcPr>
            <w:tcW w:w="8364" w:type="dxa"/>
            <w:tcBorders>
              <w:top w:val="single" w:color="auto" w:sz="4" w:space="0"/>
              <w:left w:val="single" w:color="auto" w:sz="4" w:space="0"/>
              <w:bottom w:val="single" w:color="auto" w:sz="4" w:space="0"/>
              <w:right w:val="single" w:color="auto" w:sz="4" w:space="0"/>
            </w:tcBorders>
          </w:tcPr>
          <w:p>
            <w:pPr>
              <w:rPr>
                <w:rFonts w:ascii="宋体" w:hAnsi="宋体"/>
                <w:sz w:val="28"/>
                <w:szCs w:val="28"/>
              </w:rPr>
            </w:pPr>
            <w:r>
              <w:rPr>
                <w:rFonts w:hint="eastAsia" w:ascii="宋体" w:hAnsi="宋体"/>
                <w:sz w:val="28"/>
                <w:szCs w:val="28"/>
              </w:rPr>
              <w:t xml:space="preserve">  2、计划投入资金明细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2" w:hRule="atLeast"/>
        </w:trPr>
        <w:tc>
          <w:tcPr>
            <w:tcW w:w="8364" w:type="dxa"/>
            <w:tcBorders>
              <w:top w:val="single" w:color="auto" w:sz="4" w:space="0"/>
              <w:left w:val="single" w:color="auto" w:sz="4" w:space="0"/>
              <w:bottom w:val="single" w:color="auto" w:sz="4" w:space="0"/>
              <w:right w:val="single" w:color="auto" w:sz="4" w:space="0"/>
            </w:tcBorders>
          </w:tcPr>
          <w:p>
            <w:pPr>
              <w:rPr>
                <w:rFonts w:ascii="宋体"/>
                <w:sz w:val="28"/>
                <w:szCs w:val="28"/>
              </w:rPr>
            </w:pPr>
            <w:r>
              <w:rPr>
                <w:rFonts w:hint="eastAsia" w:ascii="宋体" w:hAnsi="宋体"/>
                <w:sz w:val="28"/>
                <w:szCs w:val="28"/>
              </w:rPr>
              <w:t xml:space="preserve">  3、预期实现的效果（含经济效益、社会效益等）</w:t>
            </w:r>
          </w:p>
        </w:tc>
      </w:tr>
    </w:tbl>
    <w:p>
      <w:pPr>
        <w:ind w:firstLine="2530" w:firstLineChars="700"/>
        <w:rPr>
          <w:rFonts w:ascii="宋体"/>
          <w:b/>
          <w:sz w:val="36"/>
          <w:szCs w:val="28"/>
        </w:rPr>
      </w:pPr>
    </w:p>
    <w:p>
      <w:pPr>
        <w:ind w:firstLine="2530" w:firstLineChars="700"/>
        <w:rPr>
          <w:rFonts w:ascii="宋体"/>
          <w:b/>
          <w:sz w:val="36"/>
          <w:szCs w:val="28"/>
        </w:rPr>
      </w:pPr>
    </w:p>
    <w:p>
      <w:pPr>
        <w:ind w:firstLine="2530" w:firstLineChars="700"/>
        <w:rPr>
          <w:rFonts w:ascii="宋体"/>
          <w:b/>
          <w:sz w:val="36"/>
          <w:szCs w:val="28"/>
        </w:rPr>
      </w:pPr>
      <w:r>
        <w:rPr>
          <w:rFonts w:hint="eastAsia" w:ascii="宋体" w:hAnsi="宋体"/>
          <w:b/>
          <w:sz w:val="36"/>
          <w:szCs w:val="28"/>
        </w:rPr>
        <w:t>三、现场检查记录</w:t>
      </w:r>
    </w:p>
    <w:tbl>
      <w:tblPr>
        <w:tblStyle w:val="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85"/>
        <w:gridCol w:w="4252"/>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r>
              <w:rPr>
                <w:rFonts w:hint="eastAsia" w:ascii="宋体" w:hAnsi="宋体"/>
                <w:sz w:val="28"/>
                <w:szCs w:val="28"/>
              </w:rPr>
              <w:t>检查项目</w:t>
            </w:r>
          </w:p>
        </w:tc>
        <w:tc>
          <w:tcPr>
            <w:tcW w:w="42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r>
              <w:rPr>
                <w:rFonts w:hint="eastAsia" w:ascii="宋体" w:hAnsi="宋体"/>
                <w:sz w:val="28"/>
                <w:szCs w:val="28"/>
              </w:rPr>
              <w:t>检查内容</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r>
              <w:rPr>
                <w:rFonts w:hint="eastAsia" w:ascii="宋体" w:hAnsi="宋体"/>
                <w:sz w:val="28"/>
                <w:szCs w:val="28"/>
              </w:rPr>
              <w:t>检查意见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4" w:hRule="atLeast"/>
        </w:trPr>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r>
              <w:rPr>
                <w:rFonts w:hint="eastAsia" w:ascii="宋体" w:hAnsi="宋体"/>
                <w:sz w:val="28"/>
                <w:szCs w:val="28"/>
              </w:rPr>
              <w:t>营业执照</w:t>
            </w:r>
          </w:p>
        </w:tc>
        <w:tc>
          <w:tcPr>
            <w:tcW w:w="42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9" w:hRule="atLeast"/>
        </w:trPr>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r>
              <w:rPr>
                <w:rFonts w:hint="eastAsia" w:ascii="宋体" w:hAnsi="宋体"/>
                <w:sz w:val="28"/>
                <w:szCs w:val="28"/>
              </w:rPr>
              <w:t>土地有效证明</w:t>
            </w:r>
          </w:p>
        </w:tc>
        <w:tc>
          <w:tcPr>
            <w:tcW w:w="42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5" w:hRule="atLeast"/>
        </w:trPr>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r>
              <w:rPr>
                <w:rFonts w:hint="eastAsia" w:ascii="宋体" w:hAnsi="宋体"/>
                <w:sz w:val="28"/>
                <w:szCs w:val="28"/>
              </w:rPr>
              <w:t>近3年参加的</w:t>
            </w:r>
          </w:p>
          <w:p>
            <w:pPr>
              <w:jc w:val="center"/>
              <w:rPr>
                <w:rFonts w:ascii="宋体"/>
                <w:sz w:val="28"/>
                <w:szCs w:val="28"/>
              </w:rPr>
            </w:pPr>
            <w:r>
              <w:rPr>
                <w:rFonts w:hint="eastAsia" w:ascii="宋体" w:hAnsi="宋体"/>
                <w:sz w:val="28"/>
                <w:szCs w:val="28"/>
              </w:rPr>
              <w:t>推广项目</w:t>
            </w:r>
          </w:p>
        </w:tc>
        <w:tc>
          <w:tcPr>
            <w:tcW w:w="42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33" w:hRule="atLeast"/>
        </w:trPr>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r>
              <w:rPr>
                <w:rFonts w:hint="eastAsia" w:ascii="宋体" w:hAnsi="宋体"/>
                <w:sz w:val="28"/>
                <w:szCs w:val="28"/>
              </w:rPr>
              <w:t>水源情况</w:t>
            </w:r>
          </w:p>
        </w:tc>
        <w:tc>
          <w:tcPr>
            <w:tcW w:w="42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trPr>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r>
              <w:rPr>
                <w:rFonts w:hint="eastAsia" w:ascii="宋体" w:hAnsi="宋体"/>
                <w:sz w:val="28"/>
                <w:szCs w:val="28"/>
              </w:rPr>
              <w:t>田间工程</w:t>
            </w:r>
          </w:p>
        </w:tc>
        <w:tc>
          <w:tcPr>
            <w:tcW w:w="42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9" w:hRule="atLeast"/>
        </w:trPr>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r>
              <w:rPr>
                <w:rFonts w:hint="eastAsia" w:ascii="宋体" w:hAnsi="宋体"/>
                <w:sz w:val="28"/>
                <w:szCs w:val="28"/>
              </w:rPr>
              <w:t>环境及</w:t>
            </w:r>
          </w:p>
          <w:p>
            <w:pPr>
              <w:jc w:val="center"/>
              <w:rPr>
                <w:rFonts w:ascii="宋体"/>
                <w:sz w:val="28"/>
                <w:szCs w:val="28"/>
              </w:rPr>
            </w:pPr>
            <w:r>
              <w:rPr>
                <w:rFonts w:hint="eastAsia" w:ascii="宋体" w:hAnsi="宋体"/>
                <w:sz w:val="28"/>
                <w:szCs w:val="28"/>
              </w:rPr>
              <w:t>配套情况</w:t>
            </w:r>
          </w:p>
        </w:tc>
        <w:tc>
          <w:tcPr>
            <w:tcW w:w="42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1" w:hRule="atLeast"/>
        </w:trPr>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r>
              <w:rPr>
                <w:rFonts w:hint="eastAsia" w:ascii="宋体"/>
                <w:sz w:val="28"/>
                <w:szCs w:val="28"/>
              </w:rPr>
              <w:t>其他</w:t>
            </w:r>
          </w:p>
        </w:tc>
        <w:tc>
          <w:tcPr>
            <w:tcW w:w="42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1" w:hRule="atLeast"/>
        </w:trPr>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r>
              <w:rPr>
                <w:rFonts w:hint="eastAsia" w:ascii="宋体" w:hAnsi="宋体"/>
                <w:sz w:val="28"/>
                <w:szCs w:val="28"/>
              </w:rPr>
              <w:t>综合评定</w:t>
            </w:r>
          </w:p>
        </w:tc>
        <w:tc>
          <w:tcPr>
            <w:tcW w:w="62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8"/>
                <w:szCs w:val="28"/>
              </w:rPr>
            </w:pPr>
          </w:p>
          <w:p>
            <w:pPr>
              <w:jc w:val="center"/>
              <w:rPr>
                <w:rFonts w:ascii="宋体"/>
                <w:sz w:val="28"/>
                <w:szCs w:val="28"/>
              </w:rPr>
            </w:pPr>
          </w:p>
          <w:p>
            <w:pPr>
              <w:ind w:firstLine="1540" w:firstLineChars="550"/>
              <w:rPr>
                <w:rFonts w:ascii="宋体"/>
                <w:sz w:val="28"/>
                <w:szCs w:val="28"/>
              </w:rPr>
            </w:pPr>
            <w:r>
              <w:rPr>
                <w:rFonts w:hint="eastAsia" w:ascii="宋体"/>
                <w:sz w:val="28"/>
                <w:szCs w:val="28"/>
              </w:rPr>
              <w:t>检查人员：</w:t>
            </w:r>
          </w:p>
        </w:tc>
      </w:tr>
    </w:tbl>
    <w:p>
      <w:pPr>
        <w:rPr>
          <w:rFonts w:ascii="宋体"/>
          <w:sz w:val="28"/>
          <w:szCs w:val="28"/>
        </w:rPr>
      </w:pPr>
      <w:r>
        <w:rPr>
          <w:rFonts w:hint="eastAsia" w:ascii="宋体" w:hAnsi="宋体"/>
          <w:sz w:val="28"/>
          <w:szCs w:val="28"/>
        </w:rPr>
        <w:t>注：本页内容由检查人员填写</w:t>
      </w:r>
    </w:p>
    <w:p>
      <w:pPr>
        <w:widowControl/>
        <w:jc w:val="left"/>
        <w:rPr>
          <w:rFonts w:ascii="宋体" w:hAnsi="宋体"/>
          <w:b/>
          <w:sz w:val="36"/>
          <w:szCs w:val="28"/>
        </w:rPr>
      </w:pPr>
      <w:r>
        <w:rPr>
          <w:rFonts w:ascii="宋体" w:hAnsi="宋体"/>
          <w:b/>
          <w:sz w:val="36"/>
          <w:szCs w:val="28"/>
        </w:rPr>
        <w:br w:type="page"/>
      </w:r>
    </w:p>
    <w:p>
      <w:pPr>
        <w:jc w:val="center"/>
        <w:rPr>
          <w:rFonts w:ascii="宋体"/>
          <w:b/>
          <w:sz w:val="36"/>
          <w:szCs w:val="28"/>
        </w:rPr>
      </w:pPr>
      <w:r>
        <w:rPr>
          <w:rFonts w:hint="eastAsia" w:ascii="宋体" w:hAnsi="宋体"/>
          <w:b/>
          <w:sz w:val="36"/>
          <w:szCs w:val="28"/>
        </w:rPr>
        <w:t>四、项目评审意见</w:t>
      </w:r>
    </w:p>
    <w:tbl>
      <w:tblPr>
        <w:tblStyle w:val="5"/>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33" w:hRule="atLeast"/>
        </w:trPr>
        <w:tc>
          <w:tcPr>
            <w:tcW w:w="709" w:type="dxa"/>
            <w:tcBorders>
              <w:top w:val="single" w:color="auto" w:sz="4" w:space="0"/>
              <w:left w:val="single" w:color="auto" w:sz="4" w:space="0"/>
              <w:bottom w:val="single" w:color="auto" w:sz="4" w:space="0"/>
              <w:right w:val="single" w:color="auto" w:sz="4" w:space="0"/>
            </w:tcBorders>
          </w:tcPr>
          <w:p>
            <w:pPr>
              <w:jc w:val="center"/>
              <w:rPr>
                <w:rFonts w:ascii="宋体"/>
                <w:bCs/>
                <w:sz w:val="30"/>
                <w:szCs w:val="28"/>
              </w:rPr>
            </w:pPr>
            <w:r>
              <w:rPr>
                <w:rFonts w:hint="eastAsia" w:ascii="宋体" w:hAnsi="宋体"/>
                <w:bCs/>
                <w:sz w:val="30"/>
                <w:szCs w:val="28"/>
              </w:rPr>
              <w:t>申报单位承诺</w:t>
            </w:r>
          </w:p>
        </w:tc>
        <w:tc>
          <w:tcPr>
            <w:tcW w:w="7655" w:type="dxa"/>
            <w:tcBorders>
              <w:top w:val="single" w:color="auto" w:sz="4" w:space="0"/>
              <w:left w:val="single" w:color="auto" w:sz="4" w:space="0"/>
              <w:bottom w:val="single" w:color="auto" w:sz="4" w:space="0"/>
              <w:right w:val="single" w:color="auto" w:sz="4" w:space="0"/>
            </w:tcBorders>
            <w:vAlign w:val="center"/>
          </w:tcPr>
          <w:p>
            <w:pPr>
              <w:rPr>
                <w:rFonts w:ascii="宋体"/>
                <w:bCs/>
                <w:sz w:val="28"/>
                <w:szCs w:val="28"/>
              </w:rPr>
            </w:pPr>
          </w:p>
          <w:p>
            <w:pPr>
              <w:rPr>
                <w:rFonts w:ascii="宋体"/>
                <w:bCs/>
                <w:sz w:val="28"/>
                <w:szCs w:val="28"/>
              </w:rPr>
            </w:pPr>
          </w:p>
          <w:p>
            <w:pPr>
              <w:rPr>
                <w:rFonts w:ascii="宋体" w:hAnsi="宋体"/>
                <w:bCs/>
                <w:sz w:val="28"/>
                <w:szCs w:val="28"/>
              </w:rPr>
            </w:pPr>
            <w:r>
              <w:rPr>
                <w:rFonts w:hint="eastAsia" w:ascii="宋体" w:hAnsi="宋体"/>
                <w:bCs/>
                <w:sz w:val="28"/>
                <w:szCs w:val="28"/>
              </w:rPr>
              <w:t xml:space="preserve">                   </w:t>
            </w:r>
          </w:p>
          <w:p>
            <w:pPr>
              <w:rPr>
                <w:rFonts w:ascii="宋体"/>
                <w:bCs/>
                <w:sz w:val="28"/>
                <w:szCs w:val="28"/>
              </w:rPr>
            </w:pPr>
            <w:r>
              <w:rPr>
                <w:rFonts w:hint="eastAsia" w:ascii="宋体" w:hAnsi="宋体"/>
                <w:bCs/>
                <w:sz w:val="28"/>
                <w:szCs w:val="28"/>
              </w:rPr>
              <w:t xml:space="preserve">                      法人：</w:t>
            </w:r>
          </w:p>
          <w:p>
            <w:pPr>
              <w:rPr>
                <w:rFonts w:ascii="宋体"/>
                <w:bCs/>
                <w:sz w:val="28"/>
                <w:szCs w:val="28"/>
              </w:rPr>
            </w:pPr>
            <w:r>
              <w:rPr>
                <w:rFonts w:hint="eastAsia" w:ascii="宋体" w:hAnsi="宋体"/>
                <w:bCs/>
                <w:sz w:val="28"/>
                <w:szCs w:val="28"/>
              </w:rPr>
              <w:t xml:space="preserve">                      单位公章：</w:t>
            </w:r>
          </w:p>
          <w:p>
            <w:pPr>
              <w:rPr>
                <w:rFonts w:ascii="宋体"/>
                <w:bCs/>
                <w:sz w:val="28"/>
                <w:szCs w:val="28"/>
              </w:rPr>
            </w:pPr>
            <w:r>
              <w:rPr>
                <w:rFonts w:hint="eastAsia" w:ascii="宋体" w:hAnsi="宋体"/>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5" w:hRule="atLeast"/>
        </w:trPr>
        <w:tc>
          <w:tcPr>
            <w:tcW w:w="709"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bCs/>
                <w:sz w:val="30"/>
                <w:szCs w:val="28"/>
              </w:rPr>
            </w:pPr>
          </w:p>
          <w:p>
            <w:pPr>
              <w:jc w:val="center"/>
              <w:rPr>
                <w:rFonts w:ascii="宋体" w:hAnsi="宋体"/>
                <w:bCs/>
                <w:sz w:val="30"/>
                <w:szCs w:val="28"/>
              </w:rPr>
            </w:pPr>
          </w:p>
          <w:p>
            <w:pPr>
              <w:jc w:val="center"/>
              <w:rPr>
                <w:rFonts w:ascii="宋体" w:hAnsi="宋体"/>
                <w:bCs/>
                <w:sz w:val="30"/>
                <w:szCs w:val="28"/>
              </w:rPr>
            </w:pPr>
          </w:p>
          <w:p>
            <w:pPr>
              <w:jc w:val="center"/>
              <w:rPr>
                <w:rFonts w:ascii="宋体" w:hAnsi="宋体"/>
                <w:bCs/>
                <w:sz w:val="30"/>
                <w:szCs w:val="28"/>
              </w:rPr>
            </w:pPr>
          </w:p>
          <w:p>
            <w:pPr>
              <w:jc w:val="center"/>
              <w:rPr>
                <w:rFonts w:ascii="宋体"/>
                <w:b/>
                <w:sz w:val="28"/>
                <w:szCs w:val="28"/>
              </w:rPr>
            </w:pPr>
            <w:r>
              <w:rPr>
                <w:rFonts w:hint="eastAsia" w:ascii="宋体" w:hAnsi="宋体"/>
                <w:bCs/>
                <w:sz w:val="30"/>
                <w:szCs w:val="28"/>
              </w:rPr>
              <w:t>审核意见</w:t>
            </w:r>
          </w:p>
        </w:tc>
        <w:tc>
          <w:tcPr>
            <w:tcW w:w="7655" w:type="dxa"/>
            <w:tcBorders>
              <w:top w:val="single" w:color="auto" w:sz="4" w:space="0"/>
              <w:left w:val="single" w:color="auto" w:sz="4" w:space="0"/>
              <w:bottom w:val="single" w:color="auto" w:sz="4" w:space="0"/>
              <w:right w:val="single" w:color="auto" w:sz="4" w:space="0"/>
            </w:tcBorders>
          </w:tcPr>
          <w:p>
            <w:pPr>
              <w:rPr>
                <w:rFonts w:ascii="宋体"/>
                <w:bCs/>
                <w:sz w:val="28"/>
                <w:szCs w:val="28"/>
              </w:rPr>
            </w:pPr>
            <w:r>
              <w:rPr>
                <w:rFonts w:hint="eastAsia" w:ascii="宋体" w:hAnsi="宋体"/>
                <w:bCs/>
                <w:sz w:val="28"/>
                <w:szCs w:val="28"/>
              </w:rPr>
              <w:t>所在地水产技术推广部门评审意见：</w:t>
            </w:r>
          </w:p>
          <w:p>
            <w:pPr>
              <w:rPr>
                <w:rFonts w:ascii="宋体"/>
                <w:bCs/>
                <w:sz w:val="28"/>
                <w:szCs w:val="28"/>
              </w:rPr>
            </w:pPr>
          </w:p>
          <w:p>
            <w:pPr>
              <w:rPr>
                <w:rFonts w:ascii="宋体" w:hAnsi="宋体"/>
                <w:bCs/>
                <w:sz w:val="28"/>
                <w:szCs w:val="28"/>
              </w:rPr>
            </w:pPr>
            <w:r>
              <w:rPr>
                <w:rFonts w:hint="eastAsia" w:ascii="宋体" w:hAnsi="宋体"/>
                <w:bCs/>
                <w:sz w:val="28"/>
                <w:szCs w:val="28"/>
              </w:rPr>
              <w:t xml:space="preserve">         </w:t>
            </w:r>
          </w:p>
          <w:p>
            <w:pPr>
              <w:rPr>
                <w:rFonts w:ascii="宋体"/>
                <w:bCs/>
                <w:sz w:val="28"/>
                <w:szCs w:val="28"/>
              </w:rPr>
            </w:pPr>
            <w:r>
              <w:rPr>
                <w:rFonts w:hint="eastAsia" w:ascii="宋体" w:hAnsi="宋体"/>
                <w:bCs/>
                <w:sz w:val="28"/>
                <w:szCs w:val="28"/>
              </w:rPr>
              <w:t xml:space="preserve">       经办人：            （公章）：</w:t>
            </w:r>
          </w:p>
          <w:p>
            <w:pPr>
              <w:rPr>
                <w:rFonts w:ascii="宋体"/>
                <w:sz w:val="28"/>
                <w:szCs w:val="28"/>
              </w:rPr>
            </w:pPr>
          </w:p>
          <w:p>
            <w:pPr>
              <w:rPr>
                <w:rFonts w:ascii="宋体"/>
                <w:sz w:val="28"/>
                <w:szCs w:val="28"/>
              </w:rPr>
            </w:pPr>
            <w:r>
              <w:rPr>
                <w:rFonts w:hint="eastAsia" w:ascii="宋体" w:hAnsi="宋体"/>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b/>
                <w:sz w:val="28"/>
                <w:szCs w:val="28"/>
              </w:rPr>
            </w:pPr>
          </w:p>
        </w:tc>
        <w:tc>
          <w:tcPr>
            <w:tcW w:w="7655" w:type="dxa"/>
            <w:tcBorders>
              <w:top w:val="single" w:color="auto" w:sz="4" w:space="0"/>
              <w:left w:val="single" w:color="auto" w:sz="4" w:space="0"/>
              <w:bottom w:val="single" w:color="auto" w:sz="4" w:space="0"/>
              <w:right w:val="single" w:color="auto" w:sz="4" w:space="0"/>
            </w:tcBorders>
          </w:tcPr>
          <w:p>
            <w:pPr>
              <w:rPr>
                <w:rFonts w:ascii="宋体"/>
                <w:bCs/>
                <w:sz w:val="28"/>
                <w:szCs w:val="28"/>
              </w:rPr>
            </w:pPr>
            <w:r>
              <w:rPr>
                <w:rFonts w:hint="eastAsia" w:ascii="宋体" w:hAnsi="宋体"/>
                <w:bCs/>
                <w:sz w:val="28"/>
                <w:szCs w:val="28"/>
              </w:rPr>
              <w:t>所在地渔业主管部门评审意见：</w:t>
            </w:r>
          </w:p>
          <w:p>
            <w:pPr>
              <w:rPr>
                <w:rFonts w:ascii="宋体"/>
                <w:bCs/>
                <w:sz w:val="28"/>
                <w:szCs w:val="28"/>
              </w:rPr>
            </w:pPr>
          </w:p>
          <w:p>
            <w:pPr>
              <w:rPr>
                <w:rFonts w:ascii="宋体" w:hAnsi="宋体"/>
                <w:bCs/>
                <w:sz w:val="28"/>
                <w:szCs w:val="28"/>
              </w:rPr>
            </w:pPr>
            <w:r>
              <w:rPr>
                <w:rFonts w:hint="eastAsia" w:ascii="宋体" w:hAnsi="宋体"/>
                <w:bCs/>
                <w:sz w:val="28"/>
                <w:szCs w:val="28"/>
              </w:rPr>
              <w:t xml:space="preserve">         </w:t>
            </w:r>
          </w:p>
          <w:p>
            <w:pPr>
              <w:rPr>
                <w:rFonts w:ascii="宋体"/>
                <w:bCs/>
                <w:sz w:val="28"/>
                <w:szCs w:val="28"/>
              </w:rPr>
            </w:pPr>
            <w:r>
              <w:rPr>
                <w:rFonts w:hint="eastAsia" w:ascii="宋体" w:hAnsi="宋体"/>
                <w:bCs/>
                <w:sz w:val="28"/>
                <w:szCs w:val="28"/>
              </w:rPr>
              <w:t xml:space="preserve">       经办人：            （公章）：</w:t>
            </w:r>
          </w:p>
          <w:p>
            <w:pPr>
              <w:rPr>
                <w:rFonts w:ascii="宋体" w:hAnsi="宋体"/>
                <w:bCs/>
                <w:sz w:val="28"/>
                <w:szCs w:val="28"/>
              </w:rPr>
            </w:pPr>
            <w:r>
              <w:rPr>
                <w:rFonts w:hint="eastAsia" w:ascii="宋体" w:hAnsi="宋体"/>
                <w:bCs/>
                <w:sz w:val="28"/>
                <w:szCs w:val="28"/>
              </w:rPr>
              <w:t xml:space="preserve">    </w:t>
            </w:r>
          </w:p>
          <w:p>
            <w:pPr>
              <w:rPr>
                <w:rFonts w:ascii="宋体" w:hAnsi="宋体"/>
                <w:bCs/>
                <w:sz w:val="28"/>
                <w:szCs w:val="28"/>
              </w:rPr>
            </w:pPr>
            <w:r>
              <w:rPr>
                <w:rFonts w:hint="eastAsia" w:ascii="宋体" w:hAnsi="宋体"/>
                <w:bCs/>
                <w:sz w:val="28"/>
                <w:szCs w:val="28"/>
              </w:rPr>
              <w:t xml:space="preserve">                             年   月   日      </w:t>
            </w:r>
          </w:p>
        </w:tc>
      </w:tr>
    </w:tbl>
    <w:p>
      <w:pPr>
        <w:ind w:firstLine="241" w:firstLineChars="100"/>
        <w:rPr>
          <w:rFonts w:ascii="宋体"/>
          <w:b/>
          <w:sz w:val="24"/>
        </w:rPr>
      </w:pPr>
    </w:p>
    <w:p>
      <w:pPr>
        <w:ind w:firstLine="640" w:firstLineChars="200"/>
        <w:rPr>
          <w:rFonts w:ascii="仿宋" w:hAnsi="仿宋" w:eastAsia="仿宋"/>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2215352"/>
      <w:docPartObj>
        <w:docPartGallery w:val="autotext"/>
      </w:docPartObj>
    </w:sdtPr>
    <w:sdtContent>
      <w:p>
        <w:pPr>
          <w:pStyle w:val="3"/>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4NWEyZTZkNzMyNGUxMGFmOTQ4NGE5MzZlMDlhOWEifQ=="/>
  </w:docVars>
  <w:rsids>
    <w:rsidRoot w:val="00C552AF"/>
    <w:rsid w:val="000013B3"/>
    <w:rsid w:val="000065D9"/>
    <w:rsid w:val="000109EA"/>
    <w:rsid w:val="000154F8"/>
    <w:rsid w:val="00016FE5"/>
    <w:rsid w:val="00017C12"/>
    <w:rsid w:val="0002007D"/>
    <w:rsid w:val="00036DAF"/>
    <w:rsid w:val="00037213"/>
    <w:rsid w:val="00037DD6"/>
    <w:rsid w:val="00041991"/>
    <w:rsid w:val="00056673"/>
    <w:rsid w:val="00060127"/>
    <w:rsid w:val="0007413B"/>
    <w:rsid w:val="00075F02"/>
    <w:rsid w:val="00084BD7"/>
    <w:rsid w:val="00092B4F"/>
    <w:rsid w:val="00092E27"/>
    <w:rsid w:val="0009602D"/>
    <w:rsid w:val="0009701D"/>
    <w:rsid w:val="00097CDE"/>
    <w:rsid w:val="000B73B9"/>
    <w:rsid w:val="000C1F02"/>
    <w:rsid w:val="000E43B3"/>
    <w:rsid w:val="000F0659"/>
    <w:rsid w:val="000F4861"/>
    <w:rsid w:val="00100AEF"/>
    <w:rsid w:val="00103A8B"/>
    <w:rsid w:val="00116C1C"/>
    <w:rsid w:val="00122191"/>
    <w:rsid w:val="00125C6F"/>
    <w:rsid w:val="001304BC"/>
    <w:rsid w:val="0014102E"/>
    <w:rsid w:val="00142F52"/>
    <w:rsid w:val="00145971"/>
    <w:rsid w:val="001551C4"/>
    <w:rsid w:val="00155F19"/>
    <w:rsid w:val="0016649B"/>
    <w:rsid w:val="00167D5B"/>
    <w:rsid w:val="00171C54"/>
    <w:rsid w:val="00176AA3"/>
    <w:rsid w:val="0019105B"/>
    <w:rsid w:val="00196B0F"/>
    <w:rsid w:val="001A6DBE"/>
    <w:rsid w:val="001B079D"/>
    <w:rsid w:val="001B112A"/>
    <w:rsid w:val="001B1A16"/>
    <w:rsid w:val="001B2021"/>
    <w:rsid w:val="001D3905"/>
    <w:rsid w:val="001E369C"/>
    <w:rsid w:val="001E5F86"/>
    <w:rsid w:val="0020236F"/>
    <w:rsid w:val="002112F5"/>
    <w:rsid w:val="00212FE9"/>
    <w:rsid w:val="00217E1B"/>
    <w:rsid w:val="00220340"/>
    <w:rsid w:val="00221825"/>
    <w:rsid w:val="00235F11"/>
    <w:rsid w:val="002442B2"/>
    <w:rsid w:val="0026591D"/>
    <w:rsid w:val="00267195"/>
    <w:rsid w:val="00270AAA"/>
    <w:rsid w:val="00270E02"/>
    <w:rsid w:val="00284461"/>
    <w:rsid w:val="0029072F"/>
    <w:rsid w:val="002931C1"/>
    <w:rsid w:val="002955EB"/>
    <w:rsid w:val="00295E46"/>
    <w:rsid w:val="00296F12"/>
    <w:rsid w:val="002B3B2D"/>
    <w:rsid w:val="002B4D95"/>
    <w:rsid w:val="002B626F"/>
    <w:rsid w:val="002B74E8"/>
    <w:rsid w:val="002C208A"/>
    <w:rsid w:val="002C2EF5"/>
    <w:rsid w:val="002D1CB8"/>
    <w:rsid w:val="002D39A4"/>
    <w:rsid w:val="002D4C12"/>
    <w:rsid w:val="002D5230"/>
    <w:rsid w:val="002D76CA"/>
    <w:rsid w:val="002E773D"/>
    <w:rsid w:val="002E7BA3"/>
    <w:rsid w:val="003065AB"/>
    <w:rsid w:val="00317E5F"/>
    <w:rsid w:val="003219EC"/>
    <w:rsid w:val="00323E22"/>
    <w:rsid w:val="00330BC5"/>
    <w:rsid w:val="0033235C"/>
    <w:rsid w:val="00334C01"/>
    <w:rsid w:val="0034006D"/>
    <w:rsid w:val="00356005"/>
    <w:rsid w:val="0035614E"/>
    <w:rsid w:val="003601C8"/>
    <w:rsid w:val="00371288"/>
    <w:rsid w:val="0037197D"/>
    <w:rsid w:val="0038305A"/>
    <w:rsid w:val="00383ABC"/>
    <w:rsid w:val="00384BEA"/>
    <w:rsid w:val="00385134"/>
    <w:rsid w:val="003A62D9"/>
    <w:rsid w:val="003B44FB"/>
    <w:rsid w:val="003B7865"/>
    <w:rsid w:val="003C74DF"/>
    <w:rsid w:val="003C75A9"/>
    <w:rsid w:val="003D686E"/>
    <w:rsid w:val="003D7825"/>
    <w:rsid w:val="003E180B"/>
    <w:rsid w:val="003E390F"/>
    <w:rsid w:val="003E4629"/>
    <w:rsid w:val="003F1CEF"/>
    <w:rsid w:val="003F32C6"/>
    <w:rsid w:val="00400097"/>
    <w:rsid w:val="00407F22"/>
    <w:rsid w:val="00412C7D"/>
    <w:rsid w:val="004165AA"/>
    <w:rsid w:val="00417A10"/>
    <w:rsid w:val="00423F17"/>
    <w:rsid w:val="00426275"/>
    <w:rsid w:val="004275DA"/>
    <w:rsid w:val="00431828"/>
    <w:rsid w:val="004357DC"/>
    <w:rsid w:val="00442AF6"/>
    <w:rsid w:val="004464F2"/>
    <w:rsid w:val="00451C79"/>
    <w:rsid w:val="004527AD"/>
    <w:rsid w:val="00453D6E"/>
    <w:rsid w:val="0046010B"/>
    <w:rsid w:val="00461BAE"/>
    <w:rsid w:val="00465105"/>
    <w:rsid w:val="00474EA7"/>
    <w:rsid w:val="00491BA8"/>
    <w:rsid w:val="004943EE"/>
    <w:rsid w:val="00496FA4"/>
    <w:rsid w:val="004A06DB"/>
    <w:rsid w:val="004A0785"/>
    <w:rsid w:val="004B23E0"/>
    <w:rsid w:val="004B2A70"/>
    <w:rsid w:val="004B4B81"/>
    <w:rsid w:val="004D06D9"/>
    <w:rsid w:val="004D099C"/>
    <w:rsid w:val="004D17B3"/>
    <w:rsid w:val="004F3DA1"/>
    <w:rsid w:val="00502891"/>
    <w:rsid w:val="00510B6B"/>
    <w:rsid w:val="0051536B"/>
    <w:rsid w:val="00523731"/>
    <w:rsid w:val="005265E3"/>
    <w:rsid w:val="005267D0"/>
    <w:rsid w:val="005302FF"/>
    <w:rsid w:val="00533729"/>
    <w:rsid w:val="005363C4"/>
    <w:rsid w:val="0053696F"/>
    <w:rsid w:val="00542559"/>
    <w:rsid w:val="005440DF"/>
    <w:rsid w:val="0056299E"/>
    <w:rsid w:val="00563315"/>
    <w:rsid w:val="00574D6F"/>
    <w:rsid w:val="00575179"/>
    <w:rsid w:val="00576511"/>
    <w:rsid w:val="0057739D"/>
    <w:rsid w:val="00580853"/>
    <w:rsid w:val="005848EF"/>
    <w:rsid w:val="00586584"/>
    <w:rsid w:val="00595683"/>
    <w:rsid w:val="0059609D"/>
    <w:rsid w:val="005974F4"/>
    <w:rsid w:val="005A6C86"/>
    <w:rsid w:val="005B57E1"/>
    <w:rsid w:val="005C290F"/>
    <w:rsid w:val="005C291D"/>
    <w:rsid w:val="005C2F9A"/>
    <w:rsid w:val="005D4F54"/>
    <w:rsid w:val="005D605C"/>
    <w:rsid w:val="005D720B"/>
    <w:rsid w:val="005E41F3"/>
    <w:rsid w:val="005E7549"/>
    <w:rsid w:val="005F3F91"/>
    <w:rsid w:val="005F7E53"/>
    <w:rsid w:val="006011F1"/>
    <w:rsid w:val="006014BC"/>
    <w:rsid w:val="00603A69"/>
    <w:rsid w:val="0061616C"/>
    <w:rsid w:val="006206DF"/>
    <w:rsid w:val="00624C59"/>
    <w:rsid w:val="00637B08"/>
    <w:rsid w:val="006410A3"/>
    <w:rsid w:val="006436EA"/>
    <w:rsid w:val="00652E44"/>
    <w:rsid w:val="0065644B"/>
    <w:rsid w:val="006638D2"/>
    <w:rsid w:val="00670BEF"/>
    <w:rsid w:val="0067360D"/>
    <w:rsid w:val="00674CAC"/>
    <w:rsid w:val="006803B8"/>
    <w:rsid w:val="00686321"/>
    <w:rsid w:val="0069204C"/>
    <w:rsid w:val="00693FE0"/>
    <w:rsid w:val="006A0623"/>
    <w:rsid w:val="006A3091"/>
    <w:rsid w:val="006A3103"/>
    <w:rsid w:val="006A5AE4"/>
    <w:rsid w:val="006B0544"/>
    <w:rsid w:val="006B40EE"/>
    <w:rsid w:val="006C6B72"/>
    <w:rsid w:val="006D01DA"/>
    <w:rsid w:val="006D2299"/>
    <w:rsid w:val="006E4F50"/>
    <w:rsid w:val="00700D6E"/>
    <w:rsid w:val="007046B7"/>
    <w:rsid w:val="00706A79"/>
    <w:rsid w:val="007076D4"/>
    <w:rsid w:val="007138D3"/>
    <w:rsid w:val="00716DA2"/>
    <w:rsid w:val="00717263"/>
    <w:rsid w:val="007249A3"/>
    <w:rsid w:val="00725321"/>
    <w:rsid w:val="00735D9F"/>
    <w:rsid w:val="007362B2"/>
    <w:rsid w:val="007372B2"/>
    <w:rsid w:val="00756A6F"/>
    <w:rsid w:val="007638D8"/>
    <w:rsid w:val="00772461"/>
    <w:rsid w:val="00776875"/>
    <w:rsid w:val="007833FB"/>
    <w:rsid w:val="007855A5"/>
    <w:rsid w:val="007929E3"/>
    <w:rsid w:val="00793311"/>
    <w:rsid w:val="007943DF"/>
    <w:rsid w:val="007B6F28"/>
    <w:rsid w:val="007C0AF6"/>
    <w:rsid w:val="007C5E9D"/>
    <w:rsid w:val="007D2E87"/>
    <w:rsid w:val="007D75B8"/>
    <w:rsid w:val="007E0821"/>
    <w:rsid w:val="007E76E6"/>
    <w:rsid w:val="007F611A"/>
    <w:rsid w:val="00802F19"/>
    <w:rsid w:val="00806430"/>
    <w:rsid w:val="008117B7"/>
    <w:rsid w:val="0081254F"/>
    <w:rsid w:val="00813E53"/>
    <w:rsid w:val="00817CE1"/>
    <w:rsid w:val="008202BF"/>
    <w:rsid w:val="00823993"/>
    <w:rsid w:val="00823A0A"/>
    <w:rsid w:val="00825237"/>
    <w:rsid w:val="0083574E"/>
    <w:rsid w:val="00835AE2"/>
    <w:rsid w:val="00835EBF"/>
    <w:rsid w:val="00841BFB"/>
    <w:rsid w:val="008631AD"/>
    <w:rsid w:val="008667BD"/>
    <w:rsid w:val="00881387"/>
    <w:rsid w:val="00883C3F"/>
    <w:rsid w:val="00894F95"/>
    <w:rsid w:val="00896746"/>
    <w:rsid w:val="00896B34"/>
    <w:rsid w:val="008A19AF"/>
    <w:rsid w:val="008A59C5"/>
    <w:rsid w:val="008A5AC1"/>
    <w:rsid w:val="008B2907"/>
    <w:rsid w:val="008C1A37"/>
    <w:rsid w:val="008C3FE6"/>
    <w:rsid w:val="008D7EED"/>
    <w:rsid w:val="008E2358"/>
    <w:rsid w:val="008E491F"/>
    <w:rsid w:val="008E4A37"/>
    <w:rsid w:val="008E6589"/>
    <w:rsid w:val="008E6918"/>
    <w:rsid w:val="008E6F72"/>
    <w:rsid w:val="008E74FE"/>
    <w:rsid w:val="00910274"/>
    <w:rsid w:val="00912FA3"/>
    <w:rsid w:val="0092167F"/>
    <w:rsid w:val="0093734A"/>
    <w:rsid w:val="00950459"/>
    <w:rsid w:val="00951727"/>
    <w:rsid w:val="00953AAB"/>
    <w:rsid w:val="00960639"/>
    <w:rsid w:val="009611C0"/>
    <w:rsid w:val="00964467"/>
    <w:rsid w:val="009849F6"/>
    <w:rsid w:val="00987136"/>
    <w:rsid w:val="009A2B68"/>
    <w:rsid w:val="009A3971"/>
    <w:rsid w:val="009A4B0F"/>
    <w:rsid w:val="009C2F8F"/>
    <w:rsid w:val="009C4757"/>
    <w:rsid w:val="009E6230"/>
    <w:rsid w:val="009F0117"/>
    <w:rsid w:val="009F5ED1"/>
    <w:rsid w:val="009F7AEA"/>
    <w:rsid w:val="00A1017F"/>
    <w:rsid w:val="00A13305"/>
    <w:rsid w:val="00A3745E"/>
    <w:rsid w:val="00A427B7"/>
    <w:rsid w:val="00A46BEE"/>
    <w:rsid w:val="00A60626"/>
    <w:rsid w:val="00A63321"/>
    <w:rsid w:val="00A77B4B"/>
    <w:rsid w:val="00A80048"/>
    <w:rsid w:val="00A804BE"/>
    <w:rsid w:val="00A85662"/>
    <w:rsid w:val="00A94781"/>
    <w:rsid w:val="00AA187C"/>
    <w:rsid w:val="00AA1D57"/>
    <w:rsid w:val="00AA2751"/>
    <w:rsid w:val="00AB27D3"/>
    <w:rsid w:val="00AB2C05"/>
    <w:rsid w:val="00AB6781"/>
    <w:rsid w:val="00AC3DF4"/>
    <w:rsid w:val="00AC542E"/>
    <w:rsid w:val="00AC7D83"/>
    <w:rsid w:val="00AE19CD"/>
    <w:rsid w:val="00AE36F2"/>
    <w:rsid w:val="00AF59D3"/>
    <w:rsid w:val="00AF5E3D"/>
    <w:rsid w:val="00B0426B"/>
    <w:rsid w:val="00B16635"/>
    <w:rsid w:val="00B17438"/>
    <w:rsid w:val="00B300D4"/>
    <w:rsid w:val="00B31ABC"/>
    <w:rsid w:val="00B377D3"/>
    <w:rsid w:val="00B5373E"/>
    <w:rsid w:val="00B54136"/>
    <w:rsid w:val="00B553A6"/>
    <w:rsid w:val="00B55865"/>
    <w:rsid w:val="00B63C75"/>
    <w:rsid w:val="00B6667B"/>
    <w:rsid w:val="00B71C8F"/>
    <w:rsid w:val="00B72A51"/>
    <w:rsid w:val="00B821B6"/>
    <w:rsid w:val="00B82499"/>
    <w:rsid w:val="00B85044"/>
    <w:rsid w:val="00B9587E"/>
    <w:rsid w:val="00BA41E6"/>
    <w:rsid w:val="00BB15D2"/>
    <w:rsid w:val="00BB1C93"/>
    <w:rsid w:val="00BB41C9"/>
    <w:rsid w:val="00BB75D9"/>
    <w:rsid w:val="00BC15D9"/>
    <w:rsid w:val="00BC3107"/>
    <w:rsid w:val="00BC6345"/>
    <w:rsid w:val="00BC6F65"/>
    <w:rsid w:val="00BC7504"/>
    <w:rsid w:val="00BD53AF"/>
    <w:rsid w:val="00BD7B3B"/>
    <w:rsid w:val="00BE3DC7"/>
    <w:rsid w:val="00BE4F15"/>
    <w:rsid w:val="00BF20EE"/>
    <w:rsid w:val="00BF72BA"/>
    <w:rsid w:val="00BF77EE"/>
    <w:rsid w:val="00C015EC"/>
    <w:rsid w:val="00C02085"/>
    <w:rsid w:val="00C1449C"/>
    <w:rsid w:val="00C1675B"/>
    <w:rsid w:val="00C552AF"/>
    <w:rsid w:val="00C660A2"/>
    <w:rsid w:val="00C672B2"/>
    <w:rsid w:val="00C67C9E"/>
    <w:rsid w:val="00C73547"/>
    <w:rsid w:val="00C73E34"/>
    <w:rsid w:val="00C74598"/>
    <w:rsid w:val="00C82F1D"/>
    <w:rsid w:val="00C838EA"/>
    <w:rsid w:val="00C87D62"/>
    <w:rsid w:val="00C93624"/>
    <w:rsid w:val="00C95458"/>
    <w:rsid w:val="00CA0E6C"/>
    <w:rsid w:val="00CA1DA8"/>
    <w:rsid w:val="00CA74B2"/>
    <w:rsid w:val="00CB1371"/>
    <w:rsid w:val="00CB66C1"/>
    <w:rsid w:val="00CE7F2F"/>
    <w:rsid w:val="00CF229D"/>
    <w:rsid w:val="00CF2B8F"/>
    <w:rsid w:val="00CF2BED"/>
    <w:rsid w:val="00CF355C"/>
    <w:rsid w:val="00CF4106"/>
    <w:rsid w:val="00D00218"/>
    <w:rsid w:val="00D004F1"/>
    <w:rsid w:val="00D120B0"/>
    <w:rsid w:val="00D22D1D"/>
    <w:rsid w:val="00D22E77"/>
    <w:rsid w:val="00D25FD6"/>
    <w:rsid w:val="00D31D8B"/>
    <w:rsid w:val="00D37B27"/>
    <w:rsid w:val="00D43AEA"/>
    <w:rsid w:val="00D443E0"/>
    <w:rsid w:val="00D44418"/>
    <w:rsid w:val="00D47682"/>
    <w:rsid w:val="00D51269"/>
    <w:rsid w:val="00D60E0B"/>
    <w:rsid w:val="00D64F83"/>
    <w:rsid w:val="00D66B9F"/>
    <w:rsid w:val="00D67607"/>
    <w:rsid w:val="00D81057"/>
    <w:rsid w:val="00D90FB7"/>
    <w:rsid w:val="00D91C81"/>
    <w:rsid w:val="00D92FB5"/>
    <w:rsid w:val="00DA56A4"/>
    <w:rsid w:val="00DA6C9F"/>
    <w:rsid w:val="00DC42F0"/>
    <w:rsid w:val="00DC7049"/>
    <w:rsid w:val="00DE1644"/>
    <w:rsid w:val="00DE4E97"/>
    <w:rsid w:val="00DF096E"/>
    <w:rsid w:val="00DF1023"/>
    <w:rsid w:val="00DF461F"/>
    <w:rsid w:val="00E00C7A"/>
    <w:rsid w:val="00E05914"/>
    <w:rsid w:val="00E0688D"/>
    <w:rsid w:val="00E07426"/>
    <w:rsid w:val="00E10F2B"/>
    <w:rsid w:val="00E112FD"/>
    <w:rsid w:val="00E30CA1"/>
    <w:rsid w:val="00E34C6F"/>
    <w:rsid w:val="00E37B7C"/>
    <w:rsid w:val="00E37BD1"/>
    <w:rsid w:val="00E4098E"/>
    <w:rsid w:val="00E47C37"/>
    <w:rsid w:val="00E609C2"/>
    <w:rsid w:val="00E60DB8"/>
    <w:rsid w:val="00E67EDB"/>
    <w:rsid w:val="00E71B6F"/>
    <w:rsid w:val="00E72D90"/>
    <w:rsid w:val="00E77F53"/>
    <w:rsid w:val="00E82D03"/>
    <w:rsid w:val="00E90C46"/>
    <w:rsid w:val="00E97FD5"/>
    <w:rsid w:val="00EA0B8B"/>
    <w:rsid w:val="00EB1C00"/>
    <w:rsid w:val="00EB2B07"/>
    <w:rsid w:val="00EB5227"/>
    <w:rsid w:val="00EC4113"/>
    <w:rsid w:val="00EC4FFD"/>
    <w:rsid w:val="00ED0F40"/>
    <w:rsid w:val="00ED1B5F"/>
    <w:rsid w:val="00ED28FC"/>
    <w:rsid w:val="00ED490E"/>
    <w:rsid w:val="00EE3F46"/>
    <w:rsid w:val="00EE70F5"/>
    <w:rsid w:val="00EF2069"/>
    <w:rsid w:val="00EF3B79"/>
    <w:rsid w:val="00F018E2"/>
    <w:rsid w:val="00F057F4"/>
    <w:rsid w:val="00F13009"/>
    <w:rsid w:val="00F137D8"/>
    <w:rsid w:val="00F33B81"/>
    <w:rsid w:val="00F34835"/>
    <w:rsid w:val="00F40D8C"/>
    <w:rsid w:val="00F43383"/>
    <w:rsid w:val="00F447A1"/>
    <w:rsid w:val="00F60712"/>
    <w:rsid w:val="00F668C8"/>
    <w:rsid w:val="00F67AC4"/>
    <w:rsid w:val="00F72814"/>
    <w:rsid w:val="00F8273F"/>
    <w:rsid w:val="00F95C88"/>
    <w:rsid w:val="00FB0429"/>
    <w:rsid w:val="00FB4CA7"/>
    <w:rsid w:val="00FB4CE2"/>
    <w:rsid w:val="00FC3058"/>
    <w:rsid w:val="00FC46B8"/>
    <w:rsid w:val="00FD4BD4"/>
    <w:rsid w:val="00FD5FCA"/>
    <w:rsid w:val="00FF0A22"/>
    <w:rsid w:val="00FF57F3"/>
    <w:rsid w:val="06E67100"/>
    <w:rsid w:val="62DA7348"/>
    <w:rsid w:val="63E03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rFonts w:ascii="Calibri" w:hAnsi="Calibri" w:eastAsia="宋体" w:cs="Times New Roman"/>
      <w:sz w:val="18"/>
      <w:szCs w:val="18"/>
    </w:rPr>
  </w:style>
  <w:style w:type="character" w:customStyle="1" w:styleId="8">
    <w:name w:val="页脚 Char"/>
    <w:basedOn w:val="6"/>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3664</Words>
  <Characters>3762</Characters>
  <Lines>32</Lines>
  <Paragraphs>9</Paragraphs>
  <TotalTime>24</TotalTime>
  <ScaleCrop>false</ScaleCrop>
  <LinksUpToDate>false</LinksUpToDate>
  <CharactersWithSpaces>4106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2023-07-17T03:08:00Z</dcterms:created>
  <dc:creator>lenovo</dc:creator>
  <cp:lastModifiedBy>HWY</cp:lastModifiedBy>
  <cp:lastPrinted>2023-07-18T03:10:51Z</cp:lastPrinted>
  <dcterms:modified xsi:type="dcterms:W3CDTF">2023-07-18T03:18:46Z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9567559097804270A4070B2FADB215F3_13</vt:lpwstr>
  </property>
</Properties>
</file>